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Bdr>
          <w:bottom w:val="single" w:color="BFBFBF" w:sz="2" w:space="1"/>
        </w:pBdr>
        <w:adjustRightInd w:val="0"/>
        <w:snapToGrid w:val="0"/>
        <w:spacing w:line="276" w:lineRule="auto"/>
        <w:ind w:firstLine="0" w:firstLineChars="0"/>
        <w:jc w:val="left"/>
        <w:rPr>
          <w:rFonts w:ascii="微软雅黑" w:hAnsi="微软雅黑" w:eastAsia="微软雅黑"/>
          <w:b/>
          <w:sz w:val="28"/>
          <w:szCs w:val="28"/>
        </w:rPr>
      </w:pPr>
      <w:r>
        <w:pict>
          <v:shape id="_x0000_s2063" o:spid="_x0000_s2063" o:spt="75" alt="ltfSftrz9UEqTXDl1FqbtT5wr4CV" type="#_x0000_t75" style="position:absolute;left:0pt;margin-top:0.55pt;height:229.35pt;width:152.5pt;mso-position-horizontal:left;mso-wrap-distance-bottom:0pt;mso-wrap-distance-left:9pt;mso-wrap-distance-right:9pt;mso-wrap-distance-top:0pt;z-index:251659264;mso-width-relative:page;mso-height-relative:page;" filled="f" o:preferrelative="t" stroked="f" coordsize="21600,21600" o:allowoverlap="f">
            <v:path/>
            <v:fill on="f" focussize="0,0"/>
            <v:stroke on="f"/>
            <v:imagedata r:id="rId12" o:title="ltfSftrz9UEqTXDl1FqbtT5wr4CV"/>
            <o:lock v:ext="edit" aspectratio="t"/>
            <w10:wrap type="square"/>
          </v:shape>
        </w:pict>
      </w:r>
      <w:r>
        <w:rPr>
          <w:rFonts w:hint="eastAsia" w:ascii="微软雅黑" w:hAnsi="微软雅黑" w:eastAsia="微软雅黑"/>
          <w:b/>
          <w:sz w:val="28"/>
          <w:szCs w:val="28"/>
          <w:lang w:val="en-US" w:eastAsia="zh-CN"/>
        </w:rPr>
        <w:t xml:space="preserve">姓名 </w:t>
      </w:r>
      <w:r>
        <w:rPr>
          <w:rFonts w:hint="eastAsia" w:ascii="微软雅黑" w:hAnsi="微软雅黑" w:eastAsia="微软雅黑"/>
          <w:b/>
          <w:sz w:val="28"/>
          <w:szCs w:val="28"/>
        </w:rPr>
        <w:t>杨清</w:t>
      </w:r>
    </w:p>
    <w:p>
      <w:pPr>
        <w:pBdr>
          <w:bottom w:val="single" w:color="BFBFBF" w:sz="2" w:space="1"/>
        </w:pBdr>
        <w:adjustRightInd w:val="0"/>
        <w:snapToGrid w:val="0"/>
        <w:spacing w:line="276" w:lineRule="auto"/>
        <w:ind w:firstLine="0" w:firstLineChars="0"/>
        <w:jc w:val="left"/>
        <w:rPr>
          <w:rFonts w:ascii="微软雅黑" w:hAnsi="微软雅黑" w:eastAsia="微软雅黑"/>
          <w:szCs w:val="22"/>
        </w:rPr>
      </w:pPr>
      <w:r>
        <w:rPr>
          <w:rFonts w:hint="eastAsia" w:ascii="微软雅黑" w:hAnsi="微软雅黑" w:eastAsia="微软雅黑"/>
          <w:szCs w:val="22"/>
        </w:rPr>
        <w:t>律所 陕西博硕律师事务所</w:t>
      </w:r>
    </w:p>
    <w:p>
      <w:pPr>
        <w:pBdr>
          <w:bottom w:val="single" w:color="BFBFBF" w:sz="2" w:space="1"/>
        </w:pBdr>
        <w:adjustRightInd w:val="0"/>
        <w:snapToGrid w:val="0"/>
        <w:spacing w:line="276" w:lineRule="auto"/>
        <w:ind w:firstLine="0" w:firstLineChars="0"/>
        <w:rPr>
          <w:rFonts w:ascii="微软雅黑" w:hAnsi="微软雅黑" w:eastAsia="微软雅黑"/>
          <w:szCs w:val="22"/>
        </w:rPr>
      </w:pPr>
      <w:r>
        <w:rPr>
          <w:rFonts w:hint="eastAsia" w:ascii="微软雅黑" w:hAnsi="微软雅黑" w:eastAsia="微软雅黑"/>
          <w:szCs w:val="22"/>
        </w:rPr>
        <w:t xml:space="preserve">职务 </w:t>
      </w:r>
      <w:r>
        <w:rPr>
          <w:rFonts w:hint="eastAsia" w:ascii="微软雅黑" w:hAnsi="微软雅黑" w:eastAsia="微软雅黑"/>
          <w:szCs w:val="22"/>
          <w:lang w:val="en-US" w:eastAsia="zh-CN"/>
        </w:rPr>
        <w:t>专职</w:t>
      </w:r>
      <w:r>
        <w:rPr>
          <w:rFonts w:hint="eastAsia" w:ascii="微软雅黑" w:hAnsi="微软雅黑" w:eastAsia="微软雅黑"/>
          <w:szCs w:val="22"/>
        </w:rPr>
        <w:t>律师</w:t>
      </w:r>
      <w:r>
        <w:rPr>
          <w:rFonts w:hint="eastAsia" w:ascii="微软雅黑" w:hAnsi="微软雅黑" w:eastAsia="微软雅黑"/>
          <w:szCs w:val="22"/>
          <w:lang w:eastAsia="zh-CN"/>
        </w:rPr>
        <w:t>、</w:t>
      </w:r>
      <w:bookmarkStart w:id="0" w:name="_GoBack"/>
      <w:bookmarkEnd w:id="0"/>
      <w:r>
        <w:rPr>
          <w:rFonts w:hint="eastAsia" w:ascii="微软雅黑" w:hAnsi="微软雅黑" w:eastAsia="微软雅黑"/>
          <w:szCs w:val="22"/>
        </w:rPr>
        <w:t>房地建工业务中心</w:t>
      </w:r>
      <w:r>
        <w:rPr>
          <w:rFonts w:hint="eastAsia" w:ascii="微软雅黑" w:hAnsi="微软雅黑" w:eastAsia="微软雅黑"/>
          <w:szCs w:val="22"/>
          <w:lang w:val="en-US" w:eastAsia="zh-CN"/>
        </w:rPr>
        <w:t>成员</w:t>
      </w:r>
    </w:p>
    <w:p>
      <w:pPr>
        <w:adjustRightInd w:val="0"/>
        <w:snapToGrid w:val="0"/>
        <w:spacing w:line="240" w:lineRule="auto"/>
        <w:ind w:left="4320" w:hanging="4322" w:hangingChars="1800"/>
        <w:rPr>
          <w:rFonts w:hint="eastAsia" w:ascii="微软雅黑" w:hAnsi="微软雅黑" w:eastAsia="微软雅黑"/>
          <w:szCs w:val="22"/>
          <w:lang w:val="en-US" w:eastAsia="zh-CN"/>
        </w:rPr>
      </w:pPr>
      <w:r>
        <w:rPr>
          <w:rFonts w:hint="eastAsia" w:ascii="微软雅黑" w:hAnsi="微软雅黑" w:eastAsia="微软雅黑"/>
          <w:b/>
          <w:sz w:val="24"/>
        </w:rPr>
        <w:t>擅长领域：</w:t>
      </w:r>
      <w:r>
        <w:rPr>
          <w:rFonts w:hint="eastAsia" w:ascii="微软雅黑" w:hAnsi="微软雅黑" w:eastAsia="微软雅黑"/>
          <w:szCs w:val="22"/>
        </w:rPr>
        <w:t>工程、能源和基础设施；诉讼与仲裁；房地产</w:t>
      </w:r>
      <w:r>
        <w:rPr>
          <w:rFonts w:hint="eastAsia" w:ascii="微软雅黑" w:hAnsi="微软雅黑" w:eastAsia="微软雅黑"/>
          <w:szCs w:val="22"/>
          <w:lang w:val="en-US" w:eastAsia="zh-CN"/>
        </w:rPr>
        <w:t>等</w:t>
      </w:r>
    </w:p>
    <w:p>
      <w:pPr>
        <w:adjustRightInd w:val="0"/>
        <w:snapToGrid w:val="0"/>
        <w:spacing w:line="240" w:lineRule="auto"/>
        <w:ind w:firstLine="0" w:firstLineChars="0"/>
        <w:rPr>
          <w:rFonts w:ascii="微软雅黑" w:hAnsi="微软雅黑" w:eastAsia="微软雅黑"/>
          <w:szCs w:val="22"/>
        </w:rPr>
      </w:pPr>
      <w:r>
        <w:rPr>
          <w:rFonts w:hint="eastAsia" w:ascii="微软雅黑" w:hAnsi="微软雅黑" w:eastAsia="微软雅黑"/>
          <w:b/>
          <w:sz w:val="24"/>
        </w:rPr>
        <w:t>职业资格：</w:t>
      </w:r>
      <w:r>
        <w:rPr>
          <w:rFonts w:hint="eastAsia" w:ascii="微软雅黑" w:hAnsi="微软雅黑" w:eastAsia="微软雅黑"/>
          <w:szCs w:val="22"/>
        </w:rPr>
        <w:t>中国执业律师</w:t>
      </w:r>
    </w:p>
    <w:p>
      <w:pPr>
        <w:adjustRightInd w:val="0"/>
        <w:snapToGrid w:val="0"/>
        <w:spacing w:line="240" w:lineRule="auto"/>
        <w:ind w:firstLine="0" w:firstLineChars="0"/>
        <w:rPr>
          <w:rFonts w:ascii="微软雅黑" w:hAnsi="微软雅黑" w:eastAsia="微软雅黑"/>
          <w:szCs w:val="22"/>
        </w:rPr>
      </w:pPr>
      <w:r>
        <w:rPr>
          <w:rFonts w:hint="eastAsia" w:ascii="微软雅黑" w:hAnsi="微软雅黑" w:eastAsia="微软雅黑"/>
          <w:b/>
          <w:sz w:val="24"/>
        </w:rPr>
        <w:t>工作语言：</w:t>
      </w:r>
      <w:r>
        <w:rPr>
          <w:rFonts w:hint="eastAsia" w:ascii="微软雅黑" w:hAnsi="微软雅黑" w:eastAsia="微软雅黑"/>
          <w:szCs w:val="22"/>
        </w:rPr>
        <w:t>中文</w:t>
      </w:r>
    </w:p>
    <w:p>
      <w:pPr>
        <w:adjustRightInd w:val="0"/>
        <w:snapToGrid w:val="0"/>
        <w:spacing w:line="240" w:lineRule="auto"/>
        <w:ind w:firstLine="0" w:firstLineChars="0"/>
        <w:rPr>
          <w:rFonts w:ascii="微软雅黑" w:hAnsi="微软雅黑" w:eastAsia="微软雅黑"/>
          <w:sz w:val="24"/>
        </w:rPr>
      </w:pPr>
      <w:r>
        <w:rPr>
          <w:rFonts w:hint="eastAsia" w:ascii="微软雅黑" w:hAnsi="微软雅黑" w:eastAsia="微软雅黑"/>
          <w:b/>
          <w:sz w:val="24"/>
        </w:rPr>
        <w:t xml:space="preserve">电 </w:t>
      </w:r>
      <w:r>
        <w:rPr>
          <w:rFonts w:ascii="微软雅黑" w:hAnsi="微软雅黑" w:eastAsia="微软雅黑"/>
          <w:b/>
          <w:sz w:val="24"/>
        </w:rPr>
        <w:t xml:space="preserve">   </w:t>
      </w:r>
      <w:r>
        <w:rPr>
          <w:rFonts w:hint="eastAsia" w:ascii="微软雅黑" w:hAnsi="微软雅黑" w:eastAsia="微软雅黑"/>
          <w:b/>
          <w:sz w:val="24"/>
        </w:rPr>
        <w:t>话：</w:t>
      </w:r>
      <w:r>
        <w:rPr>
          <w:rFonts w:hint="eastAsia" w:ascii="微软雅黑" w:hAnsi="微软雅黑" w:eastAsia="微软雅黑"/>
          <w:szCs w:val="21"/>
        </w:rPr>
        <w:t>15991709880</w:t>
      </w:r>
    </w:p>
    <w:p>
      <w:pPr>
        <w:adjustRightInd w:val="0"/>
        <w:snapToGrid w:val="0"/>
        <w:spacing w:line="240" w:lineRule="auto"/>
        <w:ind w:firstLine="0" w:firstLineChars="0"/>
        <w:rPr>
          <w:rFonts w:ascii="微软雅黑" w:hAnsi="微软雅黑" w:eastAsia="微软雅黑"/>
          <w:szCs w:val="21"/>
        </w:rPr>
      </w:pPr>
      <w:r>
        <w:rPr>
          <w:rFonts w:hint="eastAsia" w:ascii="微软雅黑" w:hAnsi="微软雅黑" w:eastAsia="微软雅黑"/>
          <w:b/>
          <w:sz w:val="24"/>
        </w:rPr>
        <w:t xml:space="preserve">邮 </w:t>
      </w:r>
      <w:r>
        <w:rPr>
          <w:rFonts w:ascii="微软雅黑" w:hAnsi="微软雅黑" w:eastAsia="微软雅黑"/>
          <w:b/>
          <w:sz w:val="24"/>
        </w:rPr>
        <w:t xml:space="preserve">   </w:t>
      </w:r>
      <w:r>
        <w:rPr>
          <w:rFonts w:hint="eastAsia" w:ascii="微软雅黑" w:hAnsi="微软雅黑" w:eastAsia="微软雅黑"/>
          <w:b/>
          <w:sz w:val="24"/>
        </w:rPr>
        <w:t>箱：</w:t>
      </w:r>
      <w:r>
        <w:rPr>
          <w:rFonts w:hint="eastAsia" w:ascii="微软雅黑" w:hAnsi="微软雅黑" w:eastAsia="微软雅黑"/>
          <w:szCs w:val="21"/>
        </w:rPr>
        <w:t>470205386@qq.com</w:t>
      </w:r>
    </w:p>
    <w:p>
      <w:pPr>
        <w:adjustRightInd w:val="0"/>
        <w:snapToGrid w:val="0"/>
        <w:spacing w:line="240" w:lineRule="auto"/>
        <w:ind w:firstLine="0" w:firstLineChars="0"/>
        <w:rPr>
          <w:rFonts w:hint="eastAsia" w:ascii="微软雅黑" w:hAnsi="微软雅黑" w:eastAsia="微软雅黑"/>
          <w:szCs w:val="21"/>
        </w:rPr>
      </w:pPr>
      <w:r>
        <w:rPr>
          <w:rFonts w:hint="eastAsia" w:ascii="微软雅黑" w:hAnsi="微软雅黑" w:eastAsia="微软雅黑"/>
          <w:b/>
          <w:sz w:val="24"/>
        </w:rPr>
        <w:t>执业证号：</w:t>
      </w:r>
      <w:r>
        <w:rPr>
          <w:rFonts w:hint="eastAsia" w:ascii="微软雅黑" w:hAnsi="微软雅黑" w:eastAsia="微软雅黑"/>
          <w:szCs w:val="21"/>
        </w:rPr>
        <w:t>16101202010174870</w:t>
      </w:r>
    </w:p>
    <w:p>
      <w:pPr>
        <w:adjustRightInd w:val="0"/>
        <w:snapToGrid w:val="0"/>
        <w:spacing w:line="240" w:lineRule="auto"/>
        <w:ind w:firstLine="0" w:firstLineChars="0"/>
        <w:rPr>
          <w:rFonts w:hint="eastAsia" w:ascii="微软雅黑" w:hAnsi="微软雅黑" w:eastAsia="微软雅黑"/>
          <w:szCs w:val="21"/>
        </w:rPr>
      </w:pPr>
    </w:p>
    <w:p>
      <w:pPr>
        <w:pBdr>
          <w:top w:val="single" w:color="BFBFBF" w:sz="2" w:space="1"/>
        </w:pBdr>
        <w:adjustRightInd w:val="0"/>
        <w:snapToGrid w:val="0"/>
        <w:spacing w:line="276" w:lineRule="auto"/>
        <w:ind w:firstLine="0" w:firstLineChars="0"/>
        <w:rPr>
          <w:rFonts w:hint="eastAsia" w:ascii="微软雅黑" w:hAnsi="微软雅黑" w:eastAsia="微软雅黑"/>
          <w:b/>
          <w:color w:val="C00000"/>
          <w:sz w:val="24"/>
        </w:rPr>
      </w:pPr>
    </w:p>
    <w:p>
      <w:pPr>
        <w:pBdr>
          <w:top w:val="single" w:color="BFBFBF" w:sz="2" w:space="1"/>
        </w:pBdr>
        <w:adjustRightInd w:val="0"/>
        <w:snapToGrid w:val="0"/>
        <w:spacing w:line="276" w:lineRule="auto"/>
        <w:ind w:firstLine="0" w:firstLineChars="0"/>
        <w:rPr>
          <w:rFonts w:ascii="微软雅黑" w:hAnsi="微软雅黑" w:eastAsia="微软雅黑"/>
          <w:b/>
          <w:color w:val="C00000"/>
          <w:sz w:val="24"/>
        </w:rPr>
      </w:pPr>
      <w:r>
        <w:rPr>
          <w:rFonts w:hint="eastAsia" w:ascii="微软雅黑" w:hAnsi="微软雅黑" w:eastAsia="微软雅黑"/>
          <w:b/>
          <w:color w:val="C00000"/>
          <w:sz w:val="24"/>
        </w:rPr>
        <w:t>人物简介</w:t>
      </w:r>
    </w:p>
    <w:p>
      <w:pPr>
        <w:pBdr>
          <w:top w:val="single" w:color="BFBFBF" w:sz="2" w:space="1"/>
          <w:bottom w:val="single" w:color="BFBFBF" w:sz="2" w:space="1"/>
        </w:pBdr>
        <w:adjustRightInd w:val="0"/>
        <w:snapToGrid w:val="0"/>
        <w:spacing w:line="276" w:lineRule="auto"/>
        <w:ind w:firstLine="0" w:firstLineChars="0"/>
        <w:rPr>
          <w:rFonts w:ascii="微软雅黑" w:hAnsi="微软雅黑" w:eastAsia="微软雅黑"/>
          <w:szCs w:val="21"/>
        </w:rPr>
      </w:pPr>
      <w:r>
        <w:rPr>
          <w:rFonts w:hint="eastAsia" w:ascii="微软雅黑" w:hAnsi="微软雅黑" w:eastAsia="微软雅黑"/>
          <w:szCs w:val="21"/>
        </w:rPr>
        <w:t>杨清，男，汉族，1993年7月出生，西北政法大学法学学士，陕西博硕律师事务所律师。</w:t>
      </w:r>
    </w:p>
    <w:p>
      <w:pPr>
        <w:adjustRightInd w:val="0"/>
        <w:snapToGrid w:val="0"/>
        <w:spacing w:line="276" w:lineRule="auto"/>
        <w:ind w:firstLine="0" w:firstLineChars="0"/>
        <w:rPr>
          <w:rFonts w:ascii="微软雅黑" w:hAnsi="微软雅黑" w:eastAsia="微软雅黑"/>
          <w:b/>
          <w:color w:val="C00000"/>
          <w:sz w:val="24"/>
        </w:rPr>
      </w:pPr>
      <w:r>
        <w:rPr>
          <w:rFonts w:hint="eastAsia" w:ascii="微软雅黑" w:hAnsi="微软雅黑" w:eastAsia="微软雅黑"/>
          <w:b/>
          <w:color w:val="C00000"/>
          <w:sz w:val="24"/>
        </w:rPr>
        <w:t>基本信息</w:t>
      </w:r>
    </w:p>
    <w:p>
      <w:pPr>
        <w:pBdr>
          <w:top w:val="single" w:color="BFBFBF" w:sz="2" w:space="1"/>
          <w:bottom w:val="single" w:color="BFBFBF" w:sz="2" w:space="1"/>
        </w:pBdr>
        <w:adjustRightInd w:val="0"/>
        <w:snapToGrid w:val="0"/>
        <w:spacing w:line="276" w:lineRule="auto"/>
        <w:ind w:firstLine="0" w:firstLineChars="0"/>
        <w:rPr>
          <w:rFonts w:ascii="微软雅黑" w:hAnsi="微软雅黑" w:eastAsia="微软雅黑"/>
          <w:b/>
          <w:szCs w:val="21"/>
        </w:rPr>
      </w:pPr>
      <w:r>
        <w:rPr>
          <w:rFonts w:hint="eastAsia" w:ascii="微软雅黑" w:hAnsi="微软雅黑" w:eastAsia="微软雅黑"/>
          <w:b/>
          <w:szCs w:val="21"/>
        </w:rPr>
        <w:t>教育背景</w:t>
      </w:r>
    </w:p>
    <w:p>
      <w:pPr>
        <w:pBdr>
          <w:top w:val="single" w:color="BFBFBF" w:sz="2" w:space="1"/>
          <w:bottom w:val="single" w:color="BFBFBF" w:sz="2" w:space="1"/>
        </w:pBdr>
        <w:adjustRightInd w:val="0"/>
        <w:snapToGrid w:val="0"/>
        <w:spacing w:line="276" w:lineRule="auto"/>
        <w:ind w:firstLine="0" w:firstLineChars="0"/>
        <w:rPr>
          <w:rFonts w:ascii="微软雅黑" w:hAnsi="微软雅黑" w:eastAsia="微软雅黑"/>
          <w:szCs w:val="21"/>
        </w:rPr>
      </w:pPr>
      <w:r>
        <w:rPr>
          <w:rFonts w:hint="eastAsia" w:ascii="微软雅黑" w:hAnsi="微软雅黑" w:eastAsia="微软雅黑"/>
          <w:szCs w:val="21"/>
        </w:rPr>
        <w:t>西北政法大学</w:t>
      </w:r>
    </w:p>
    <w:p>
      <w:pPr>
        <w:pBdr>
          <w:top w:val="single" w:color="BFBFBF" w:sz="2" w:space="1"/>
          <w:bottom w:val="single" w:color="BFBFBF" w:sz="2" w:space="1"/>
        </w:pBdr>
        <w:adjustRightInd w:val="0"/>
        <w:snapToGrid w:val="0"/>
        <w:spacing w:line="276" w:lineRule="auto"/>
        <w:ind w:firstLine="0" w:firstLineChars="0"/>
        <w:rPr>
          <w:rFonts w:ascii="微软雅黑" w:hAnsi="微软雅黑" w:eastAsia="微软雅黑"/>
          <w:szCs w:val="21"/>
        </w:rPr>
      </w:pPr>
    </w:p>
    <w:p>
      <w:pPr>
        <w:pBdr>
          <w:top w:val="single" w:color="BFBFBF" w:sz="2" w:space="1"/>
          <w:bottom w:val="single" w:color="BFBFBF" w:sz="2" w:space="1"/>
        </w:pBdr>
        <w:adjustRightInd w:val="0"/>
        <w:snapToGrid w:val="0"/>
        <w:spacing w:line="276" w:lineRule="auto"/>
        <w:ind w:firstLine="0" w:firstLineChars="0"/>
        <w:rPr>
          <w:rFonts w:ascii="微软雅黑" w:hAnsi="微软雅黑" w:eastAsia="微软雅黑"/>
          <w:b/>
          <w:szCs w:val="21"/>
        </w:rPr>
      </w:pPr>
      <w:r>
        <w:rPr>
          <w:rFonts w:hint="eastAsia" w:ascii="微软雅黑" w:hAnsi="微软雅黑" w:eastAsia="微软雅黑"/>
          <w:b/>
          <w:szCs w:val="21"/>
        </w:rPr>
        <w:t>工作经历</w:t>
      </w:r>
    </w:p>
    <w:p>
      <w:pPr>
        <w:pBdr>
          <w:top w:val="single" w:color="BFBFBF" w:sz="2" w:space="1"/>
          <w:bottom w:val="single" w:color="BFBFBF" w:sz="2" w:space="1"/>
        </w:pBdr>
        <w:adjustRightInd w:val="0"/>
        <w:snapToGrid w:val="0"/>
        <w:spacing w:line="276" w:lineRule="auto"/>
        <w:ind w:firstLine="0" w:firstLineChars="0"/>
        <w:rPr>
          <w:rFonts w:ascii="微软雅黑" w:hAnsi="微软雅黑" w:eastAsia="微软雅黑"/>
          <w:szCs w:val="21"/>
        </w:rPr>
      </w:pPr>
      <w:r>
        <w:rPr>
          <w:rFonts w:hint="eastAsia" w:ascii="微软雅黑" w:hAnsi="微软雅黑" w:eastAsia="微软雅黑"/>
          <w:szCs w:val="21"/>
        </w:rPr>
        <w:t>中铁物资集团西北有限公司 法务</w:t>
      </w:r>
    </w:p>
    <w:p>
      <w:pPr>
        <w:pBdr>
          <w:top w:val="single" w:color="BFBFBF" w:sz="2" w:space="1"/>
          <w:bottom w:val="single" w:color="BFBFBF" w:sz="2" w:space="1"/>
        </w:pBdr>
        <w:adjustRightInd w:val="0"/>
        <w:snapToGrid w:val="0"/>
        <w:spacing w:line="276" w:lineRule="auto"/>
        <w:ind w:firstLine="0" w:firstLineChars="0"/>
        <w:rPr>
          <w:rFonts w:ascii="微软雅黑" w:hAnsi="微软雅黑" w:eastAsia="微软雅黑"/>
          <w:szCs w:val="21"/>
        </w:rPr>
      </w:pPr>
      <w:r>
        <w:rPr>
          <w:rFonts w:hint="eastAsia" w:ascii="微软雅黑" w:hAnsi="微软雅黑" w:eastAsia="微软雅黑"/>
          <w:szCs w:val="21"/>
        </w:rPr>
        <w:t>陕西博硕律师事务所 专职律师</w:t>
      </w:r>
    </w:p>
    <w:p>
      <w:pPr>
        <w:adjustRightInd w:val="0"/>
        <w:snapToGrid w:val="0"/>
        <w:spacing w:line="276" w:lineRule="auto"/>
        <w:ind w:firstLine="0" w:firstLineChars="0"/>
        <w:rPr>
          <w:rFonts w:ascii="微软雅黑" w:hAnsi="微软雅黑" w:eastAsia="微软雅黑"/>
          <w:szCs w:val="21"/>
        </w:rPr>
      </w:pPr>
    </w:p>
    <w:p>
      <w:pPr>
        <w:pBdr>
          <w:top w:val="single" w:color="BFBFBF" w:sz="2" w:space="1"/>
          <w:bottom w:val="single" w:color="BFBFBF" w:sz="2" w:space="1"/>
        </w:pBdr>
        <w:adjustRightInd w:val="0"/>
        <w:snapToGrid w:val="0"/>
        <w:spacing w:line="276" w:lineRule="auto"/>
        <w:ind w:firstLine="0" w:firstLineChars="0"/>
        <w:rPr>
          <w:rFonts w:ascii="微软雅黑" w:hAnsi="微软雅黑" w:eastAsia="微软雅黑"/>
          <w:szCs w:val="21"/>
        </w:rPr>
      </w:pPr>
      <w:r>
        <w:rPr>
          <w:rFonts w:hint="eastAsia" w:ascii="微软雅黑" w:hAnsi="微软雅黑" w:eastAsia="微软雅黑"/>
          <w:b/>
          <w:color w:val="C00000"/>
          <w:sz w:val="24"/>
        </w:rPr>
        <w:t>代表业绩</w:t>
      </w:r>
    </w:p>
    <w:p>
      <w:pPr>
        <w:adjustRightInd w:val="0"/>
        <w:snapToGrid w:val="0"/>
        <w:spacing w:line="276" w:lineRule="auto"/>
        <w:ind w:firstLine="0" w:firstLineChars="0"/>
        <w:rPr>
          <w:rFonts w:ascii="微软雅黑" w:hAnsi="微软雅黑" w:eastAsia="微软雅黑"/>
          <w:b/>
          <w:color w:val="4D4D4D"/>
          <w:szCs w:val="21"/>
        </w:rPr>
      </w:pPr>
      <w:r>
        <w:rPr>
          <w:rFonts w:hint="eastAsia" w:ascii="微软雅黑" w:hAnsi="微软雅黑" w:eastAsia="微软雅黑"/>
          <w:b/>
          <w:color w:val="4D4D4D"/>
          <w:szCs w:val="21"/>
        </w:rPr>
        <w:t>部分服务客户</w:t>
      </w:r>
    </w:p>
    <w:p>
      <w:pPr>
        <w:numPr>
          <w:ilvl w:val="0"/>
          <w:numId w:val="1"/>
        </w:numPr>
        <w:adjustRightInd w:val="0"/>
        <w:snapToGrid w:val="0"/>
        <w:spacing w:line="276" w:lineRule="auto"/>
        <w:ind w:firstLineChars="0"/>
        <w:rPr>
          <w:rFonts w:ascii="微软雅黑" w:hAnsi="微软雅黑" w:eastAsia="微软雅黑"/>
          <w:szCs w:val="21"/>
        </w:rPr>
      </w:pPr>
      <w:r>
        <w:rPr>
          <w:rFonts w:hint="eastAsia" w:ascii="微软雅黑" w:hAnsi="微软雅黑" w:eastAsia="微软雅黑"/>
          <w:szCs w:val="21"/>
        </w:rPr>
        <w:t>中铁物资集团西北有限公司</w:t>
      </w:r>
    </w:p>
    <w:p>
      <w:pPr>
        <w:numPr>
          <w:ilvl w:val="0"/>
          <w:numId w:val="1"/>
        </w:numPr>
        <w:adjustRightInd w:val="0"/>
        <w:snapToGrid w:val="0"/>
        <w:spacing w:line="276" w:lineRule="auto"/>
        <w:ind w:firstLineChars="0"/>
        <w:rPr>
          <w:rFonts w:ascii="微软雅黑" w:hAnsi="微软雅黑" w:eastAsia="微软雅黑"/>
          <w:szCs w:val="21"/>
        </w:rPr>
      </w:pPr>
      <w:r>
        <w:rPr>
          <w:rFonts w:hint="eastAsia" w:ascii="微软雅黑" w:hAnsi="微软雅黑" w:eastAsia="微软雅黑"/>
          <w:szCs w:val="21"/>
        </w:rPr>
        <w:t>中能建西北城市建设有限公司</w:t>
      </w:r>
    </w:p>
    <w:p>
      <w:pPr>
        <w:numPr>
          <w:ilvl w:val="0"/>
          <w:numId w:val="1"/>
        </w:numPr>
        <w:adjustRightInd w:val="0"/>
        <w:snapToGrid w:val="0"/>
        <w:spacing w:line="276" w:lineRule="auto"/>
        <w:ind w:firstLineChars="0"/>
        <w:rPr>
          <w:rFonts w:ascii="微软雅黑" w:hAnsi="微软雅黑" w:eastAsia="微软雅黑"/>
          <w:szCs w:val="21"/>
        </w:rPr>
      </w:pPr>
      <w:r>
        <w:rPr>
          <w:rFonts w:hint="eastAsia" w:ascii="微软雅黑" w:hAnsi="微软雅黑" w:eastAsia="微软雅黑"/>
          <w:szCs w:val="21"/>
        </w:rPr>
        <w:t>中能建西北电力建设第三工程有限公司</w:t>
      </w:r>
    </w:p>
    <w:p>
      <w:pPr>
        <w:numPr>
          <w:ilvl w:val="0"/>
          <w:numId w:val="1"/>
        </w:numPr>
        <w:adjustRightInd w:val="0"/>
        <w:snapToGrid w:val="0"/>
        <w:spacing w:line="276" w:lineRule="auto"/>
        <w:ind w:firstLineChars="0"/>
        <w:rPr>
          <w:rFonts w:ascii="微软雅黑" w:hAnsi="微软雅黑" w:eastAsia="微软雅黑"/>
          <w:szCs w:val="21"/>
        </w:rPr>
      </w:pPr>
      <w:r>
        <w:rPr>
          <w:rFonts w:hint="eastAsia" w:ascii="微软雅黑" w:hAnsi="微软雅黑" w:eastAsia="微软雅黑"/>
          <w:szCs w:val="21"/>
        </w:rPr>
        <w:t>西安圣雅装饰设计工程有限公司</w:t>
      </w:r>
    </w:p>
    <w:p>
      <w:pPr>
        <w:numPr>
          <w:ilvl w:val="0"/>
          <w:numId w:val="1"/>
        </w:numPr>
        <w:adjustRightInd w:val="0"/>
        <w:snapToGrid w:val="0"/>
        <w:spacing w:line="276" w:lineRule="auto"/>
        <w:ind w:firstLineChars="0"/>
        <w:rPr>
          <w:rFonts w:ascii="微软雅黑" w:hAnsi="微软雅黑" w:eastAsia="微软雅黑"/>
          <w:szCs w:val="21"/>
        </w:rPr>
      </w:pPr>
      <w:r>
        <w:rPr>
          <w:rFonts w:hint="eastAsia" w:ascii="微软雅黑" w:hAnsi="微软雅黑" w:eastAsia="微软雅黑"/>
          <w:szCs w:val="21"/>
        </w:rPr>
        <w:t>中天西北建设投资集团有限公司</w:t>
      </w:r>
    </w:p>
    <w:p>
      <w:pPr>
        <w:numPr>
          <w:ilvl w:val="0"/>
          <w:numId w:val="1"/>
        </w:numPr>
        <w:adjustRightInd w:val="0"/>
        <w:snapToGrid w:val="0"/>
        <w:spacing w:line="276" w:lineRule="auto"/>
        <w:ind w:firstLineChars="0"/>
        <w:rPr>
          <w:rFonts w:ascii="微软雅黑" w:hAnsi="微软雅黑" w:eastAsia="微软雅黑"/>
          <w:szCs w:val="21"/>
        </w:rPr>
      </w:pPr>
      <w:r>
        <w:rPr>
          <w:rFonts w:hint="eastAsia" w:ascii="微软雅黑" w:hAnsi="微软雅黑" w:eastAsia="微软雅黑"/>
          <w:szCs w:val="21"/>
        </w:rPr>
        <w:t>陕西华宇实业有限公司</w:t>
      </w:r>
    </w:p>
    <w:p>
      <w:pPr>
        <w:numPr>
          <w:ilvl w:val="0"/>
          <w:numId w:val="1"/>
        </w:numPr>
        <w:adjustRightInd w:val="0"/>
        <w:snapToGrid w:val="0"/>
        <w:spacing w:line="276" w:lineRule="auto"/>
        <w:ind w:firstLineChars="0"/>
        <w:rPr>
          <w:rFonts w:ascii="微软雅黑" w:hAnsi="微软雅黑" w:eastAsia="微软雅黑"/>
          <w:szCs w:val="21"/>
        </w:rPr>
      </w:pPr>
      <w:r>
        <w:rPr>
          <w:rFonts w:hint="eastAsia" w:ascii="微软雅黑" w:hAnsi="微软雅黑" w:eastAsia="微软雅黑"/>
          <w:szCs w:val="21"/>
        </w:rPr>
        <w:t>陕西华龙建安有限公司</w:t>
      </w:r>
    </w:p>
    <w:p>
      <w:pPr>
        <w:numPr>
          <w:ilvl w:val="0"/>
          <w:numId w:val="1"/>
        </w:numPr>
        <w:adjustRightInd w:val="0"/>
        <w:snapToGrid w:val="0"/>
        <w:spacing w:line="276" w:lineRule="auto"/>
        <w:ind w:firstLineChars="0"/>
        <w:rPr>
          <w:rFonts w:ascii="微软雅黑" w:hAnsi="微软雅黑" w:eastAsia="微软雅黑"/>
          <w:szCs w:val="21"/>
        </w:rPr>
      </w:pPr>
      <w:r>
        <w:rPr>
          <w:rFonts w:hint="eastAsia" w:ascii="微软雅黑" w:hAnsi="微软雅黑" w:eastAsia="微软雅黑"/>
          <w:szCs w:val="21"/>
        </w:rPr>
        <w:t>陕西恒志置业有限公司</w:t>
      </w:r>
    </w:p>
    <w:p>
      <w:pPr>
        <w:numPr>
          <w:ilvl w:val="0"/>
          <w:numId w:val="1"/>
        </w:numPr>
        <w:adjustRightInd w:val="0"/>
        <w:snapToGrid w:val="0"/>
        <w:spacing w:line="276" w:lineRule="auto"/>
        <w:ind w:firstLineChars="0"/>
        <w:rPr>
          <w:rFonts w:ascii="微软雅黑" w:hAnsi="微软雅黑" w:eastAsia="微软雅黑"/>
          <w:szCs w:val="21"/>
        </w:rPr>
      </w:pPr>
      <w:r>
        <w:rPr>
          <w:rFonts w:hint="eastAsia" w:ascii="微软雅黑" w:hAnsi="微软雅黑" w:eastAsia="微软雅黑"/>
          <w:szCs w:val="21"/>
        </w:rPr>
        <w:t>华雁建设有限公司</w:t>
      </w:r>
    </w:p>
    <w:p>
      <w:pPr>
        <w:adjustRightInd w:val="0"/>
        <w:snapToGrid w:val="0"/>
        <w:spacing w:line="276" w:lineRule="auto"/>
        <w:ind w:firstLine="0" w:firstLineChars="0"/>
        <w:rPr>
          <w:rFonts w:ascii="微软雅黑" w:hAnsi="微软雅黑" w:eastAsia="微软雅黑"/>
          <w:b/>
          <w:color w:val="4D4D4D"/>
          <w:szCs w:val="21"/>
        </w:rPr>
      </w:pPr>
      <w:r>
        <w:rPr>
          <w:rFonts w:hint="eastAsia" w:ascii="微软雅黑" w:hAnsi="微软雅黑" w:eastAsia="微软雅黑"/>
          <w:b/>
          <w:color w:val="4D4D4D"/>
          <w:szCs w:val="21"/>
        </w:rPr>
        <w:t>典型诉讼案例</w:t>
      </w:r>
    </w:p>
    <w:p>
      <w:pPr>
        <w:numPr>
          <w:ilvl w:val="0"/>
          <w:numId w:val="1"/>
        </w:numPr>
        <w:adjustRightInd w:val="0"/>
        <w:snapToGrid w:val="0"/>
        <w:spacing w:line="276" w:lineRule="auto"/>
        <w:ind w:firstLineChars="0"/>
        <w:rPr>
          <w:rFonts w:ascii="微软雅黑" w:hAnsi="微软雅黑" w:eastAsia="微软雅黑"/>
          <w:szCs w:val="21"/>
        </w:rPr>
      </w:pPr>
      <w:r>
        <w:rPr>
          <w:rFonts w:hint="eastAsia" w:ascii="微软雅黑" w:hAnsi="微软雅黑" w:eastAsia="微软雅黑"/>
          <w:szCs w:val="21"/>
        </w:rPr>
        <w:t>中国能源建设集团西北电力建设工程有限公司与陕西西北火电工程有限公司建设工程施工合同纠纷案</w:t>
      </w:r>
    </w:p>
    <w:p>
      <w:pPr>
        <w:numPr>
          <w:ilvl w:val="0"/>
          <w:numId w:val="1"/>
        </w:numPr>
        <w:adjustRightInd w:val="0"/>
        <w:snapToGrid w:val="0"/>
        <w:spacing w:line="276" w:lineRule="auto"/>
        <w:ind w:firstLineChars="0"/>
        <w:rPr>
          <w:rFonts w:ascii="微软雅黑" w:hAnsi="微软雅黑" w:eastAsia="微软雅黑"/>
          <w:szCs w:val="21"/>
        </w:rPr>
      </w:pPr>
      <w:r>
        <w:rPr>
          <w:rFonts w:hint="eastAsia" w:ascii="微软雅黑" w:hAnsi="微软雅黑" w:eastAsia="微软雅黑"/>
          <w:szCs w:val="21"/>
        </w:rPr>
        <w:t>中国能源建设集团西北电力建设工程有限公司与众人食品云南有限公司执行异议纠纷</w:t>
      </w:r>
    </w:p>
    <w:p>
      <w:pPr>
        <w:numPr>
          <w:ilvl w:val="0"/>
          <w:numId w:val="1"/>
        </w:numPr>
        <w:adjustRightInd w:val="0"/>
        <w:snapToGrid w:val="0"/>
        <w:spacing w:line="276" w:lineRule="auto"/>
        <w:ind w:firstLineChars="0"/>
        <w:rPr>
          <w:rFonts w:ascii="微软雅黑" w:hAnsi="微软雅黑" w:eastAsia="微软雅黑"/>
          <w:szCs w:val="21"/>
        </w:rPr>
      </w:pPr>
      <w:r>
        <w:rPr>
          <w:rFonts w:hint="eastAsia" w:ascii="微软雅黑" w:hAnsi="微软雅黑" w:eastAsia="微软雅黑"/>
          <w:szCs w:val="21"/>
        </w:rPr>
        <w:t>浙江省建工集团有限责任公司与王某建设工程分包合同纠纷</w:t>
      </w:r>
    </w:p>
    <w:p>
      <w:pPr>
        <w:numPr>
          <w:ilvl w:val="0"/>
          <w:numId w:val="1"/>
        </w:numPr>
        <w:adjustRightInd w:val="0"/>
        <w:snapToGrid w:val="0"/>
        <w:spacing w:line="276" w:lineRule="auto"/>
        <w:ind w:firstLineChars="0"/>
        <w:rPr>
          <w:rFonts w:ascii="微软雅黑" w:hAnsi="微软雅黑" w:eastAsia="微软雅黑"/>
          <w:szCs w:val="21"/>
        </w:rPr>
      </w:pPr>
      <w:r>
        <w:rPr>
          <w:rFonts w:hint="eastAsia" w:ascii="微软雅黑" w:hAnsi="微软雅黑" w:eastAsia="微软雅黑"/>
          <w:szCs w:val="21"/>
        </w:rPr>
        <w:t>陕西省泰烜建设集团有限公司与陕西瑞成消防工程有限公司及西安市嘉谊实业有限公司建设工程施工合同纠纷案</w:t>
      </w:r>
    </w:p>
    <w:p>
      <w:pPr>
        <w:numPr>
          <w:ilvl w:val="0"/>
          <w:numId w:val="1"/>
        </w:numPr>
        <w:adjustRightInd w:val="0"/>
        <w:snapToGrid w:val="0"/>
        <w:spacing w:line="276" w:lineRule="auto"/>
        <w:ind w:firstLineChars="0"/>
        <w:rPr>
          <w:rFonts w:ascii="微软雅黑" w:hAnsi="微软雅黑" w:eastAsia="微软雅黑"/>
          <w:szCs w:val="21"/>
        </w:rPr>
      </w:pPr>
      <w:r>
        <w:rPr>
          <w:rFonts w:hint="eastAsia" w:ascii="微软雅黑" w:hAnsi="微软雅黑" w:eastAsia="微软雅黑"/>
          <w:szCs w:val="21"/>
        </w:rPr>
        <w:t>西安鸿雁电器厂有限公司与陕西吉意玻璃有限公司买卖合同纠纷案</w:t>
      </w:r>
    </w:p>
    <w:p>
      <w:pPr>
        <w:numPr>
          <w:ilvl w:val="0"/>
          <w:numId w:val="1"/>
        </w:numPr>
        <w:adjustRightInd w:val="0"/>
        <w:snapToGrid w:val="0"/>
        <w:spacing w:line="276" w:lineRule="auto"/>
        <w:ind w:firstLineChars="0"/>
        <w:rPr>
          <w:rFonts w:ascii="微软雅黑" w:hAnsi="微软雅黑" w:eastAsia="微软雅黑"/>
          <w:szCs w:val="21"/>
        </w:rPr>
      </w:pPr>
      <w:r>
        <w:rPr>
          <w:rFonts w:hint="eastAsia" w:ascii="微软雅黑" w:hAnsi="微软雅黑" w:eastAsia="微软雅黑"/>
          <w:szCs w:val="21"/>
        </w:rPr>
        <w:t>西安西电鹏远重型电炉制造有限公司与武安市鑫友机电设备安装有限公司承揽合同纠纷案</w:t>
      </w:r>
    </w:p>
    <w:p>
      <w:pPr>
        <w:numPr>
          <w:ilvl w:val="0"/>
          <w:numId w:val="1"/>
        </w:numPr>
        <w:adjustRightInd w:val="0"/>
        <w:snapToGrid w:val="0"/>
        <w:spacing w:line="276" w:lineRule="auto"/>
        <w:ind w:firstLineChars="0"/>
        <w:rPr>
          <w:rFonts w:ascii="微软雅黑" w:hAnsi="微软雅黑" w:eastAsia="微软雅黑"/>
          <w:szCs w:val="21"/>
        </w:rPr>
      </w:pPr>
      <w:r>
        <w:rPr>
          <w:rFonts w:hint="eastAsia" w:ascii="微软雅黑" w:hAnsi="微软雅黑" w:eastAsia="微软雅黑"/>
          <w:szCs w:val="21"/>
        </w:rPr>
        <w:t>西安水之手餐饮管理有限公司与西安神州数码实业有限公司租赁合同纠纷案</w:t>
      </w:r>
    </w:p>
    <w:p>
      <w:pPr>
        <w:numPr>
          <w:ilvl w:val="0"/>
          <w:numId w:val="1"/>
        </w:numPr>
        <w:adjustRightInd w:val="0"/>
        <w:snapToGrid w:val="0"/>
        <w:spacing w:line="276" w:lineRule="auto"/>
        <w:ind w:firstLineChars="0"/>
        <w:rPr>
          <w:rFonts w:ascii="微软雅黑" w:hAnsi="微软雅黑" w:eastAsia="微软雅黑"/>
          <w:szCs w:val="21"/>
        </w:rPr>
      </w:pPr>
      <w:r>
        <w:rPr>
          <w:rFonts w:hint="eastAsia" w:ascii="微软雅黑" w:hAnsi="微软雅黑" w:eastAsia="微软雅黑"/>
          <w:szCs w:val="21"/>
        </w:rPr>
        <w:t>华雁建设有限公司与杨凌锦绣城商业有限公司建设工程施工合同纠纷案</w:t>
      </w:r>
    </w:p>
    <w:p>
      <w:pPr>
        <w:adjustRightInd w:val="0"/>
        <w:snapToGrid w:val="0"/>
        <w:spacing w:line="276" w:lineRule="auto"/>
        <w:ind w:firstLine="0" w:firstLineChars="0"/>
        <w:rPr>
          <w:rFonts w:ascii="微软雅黑" w:hAnsi="微软雅黑" w:eastAsia="微软雅黑"/>
          <w:szCs w:val="21"/>
        </w:rPr>
      </w:pPr>
    </w:p>
    <w:sectPr>
      <w:headerReference r:id="rId7" w:type="first"/>
      <w:footerReference r:id="rId10" w:type="first"/>
      <w:headerReference r:id="rId5" w:type="default"/>
      <w:footerReference r:id="rId8" w:type="default"/>
      <w:headerReference r:id="rId6" w:type="even"/>
      <w:footerReference r:id="rId9" w:type="even"/>
      <w:pgSz w:w="11906" w:h="16838"/>
      <w:pgMar w:top="1440" w:right="1803" w:bottom="1440" w:left="1803" w:header="850" w:footer="851"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3780"/>
      </w:tabs>
      <w:spacing w:line="240" w:lineRule="auto"/>
      <w:ind w:firstLine="0" w:firstLineChars="0"/>
      <w:jc w:val="left"/>
      <w:rPr>
        <w:rFonts w:ascii="黑体" w:hAnsi="黑体" w:eastAsia="黑体"/>
        <w:sz w:val="10"/>
        <w:szCs w:val="10"/>
      </w:rPr>
    </w:pPr>
    <w:r>
      <w:rPr>
        <w:rFonts w:ascii="黑体" w:hAnsi="黑体" w:eastAsia="黑体"/>
        <w:sz w:val="20"/>
      </w:rPr>
      <w:pict>
        <v:shape id="_x0000_s1031" o:spid="_x0000_s1031" o:spt="32" type="#_x0000_t32" style="position:absolute;left:0pt;margin-left:-5.25pt;margin-top:-0.5pt;height:0pt;width:425.2pt;z-index:251659264;mso-width-relative:page;mso-height-relative:page;" o:connectortype="straight" filled="f" coordsize="21600,21600">
          <v:path arrowok="t"/>
          <v:fill on="f" focussize="0,0"/>
          <v:stroke/>
          <v:imagedata o:title=""/>
          <o:lock v:ext="edit"/>
        </v:shape>
      </w:pict>
    </w:r>
    <w:r>
      <w:pict>
        <v:shape id="_x0000_s1033" o:spid="_x0000_s1033" o:spt="202" type="#_x0000_t202" style="position:absolute;left:0pt;margin-left:363.1pt;margin-top:0.15pt;height:59.05pt;width:60.2pt;mso-wrap-style:none;z-index:251659264;mso-width-relative:margin;mso-height-relative:margin;" filled="f" stroked="f" coordsize="21600,21600">
          <v:path/>
          <v:fill on="f" focussize="0,0"/>
          <v:stroke on="f" joinstyle="miter"/>
          <v:imagedata o:title=""/>
          <o:lock v:ext="edit"/>
          <v:textbox style="mso-fit-shape-to-text:t;">
            <w:txbxContent>
              <w:p>
                <w:pPr>
                  <w:ind w:firstLine="0" w:firstLineChars="0"/>
                </w:pPr>
                <w:r>
                  <w:rPr>
                    <w:rFonts w:ascii="宋体" w:hAnsi="宋体"/>
                  </w:rPr>
                  <w:pict>
                    <v:shape id="_x0000_i1026" o:spt="75" type="#_x0000_t75" style="height:45.75pt;width:45.75pt;" filled="f" o:preferrelative="t" stroked="f" coordsize="21600,21600">
                      <v:path/>
                      <v:fill on="f" focussize="0,0"/>
                      <v:stroke on="f" joinstyle="miter"/>
                      <v:imagedata r:id="rId1" cropleft="576f" croptop="576f" cropright="576f" cropbottom="576f" o:title="微信二维码"/>
                      <o:lock v:ext="edit" aspectratio="t"/>
                      <w10:wrap type="none"/>
                      <w10:anchorlock/>
                    </v:shape>
                  </w:pict>
                </w:r>
              </w:p>
            </w:txbxContent>
          </v:textbox>
        </v:shape>
      </w:pict>
    </w:r>
  </w:p>
  <w:p>
    <w:pPr>
      <w:tabs>
        <w:tab w:val="left" w:pos="3780"/>
      </w:tabs>
      <w:spacing w:after="48" w:afterLines="20" w:line="240" w:lineRule="auto"/>
      <w:ind w:firstLine="0" w:firstLineChars="0"/>
      <w:jc w:val="left"/>
      <w:rPr>
        <w:rFonts w:ascii="宋体" w:hAnsi="宋体"/>
        <w:sz w:val="18"/>
        <w:szCs w:val="18"/>
      </w:rPr>
    </w:pPr>
    <w:r>
      <w:rPr>
        <w:rFonts w:hint="eastAsia" w:ascii="宋体" w:hAnsi="宋体"/>
        <w:sz w:val="18"/>
        <w:szCs w:val="18"/>
      </w:rPr>
      <w:t xml:space="preserve">地址：西安市长安北路113号大话南门壹中心12层 </w:t>
    </w:r>
    <w:r>
      <w:rPr>
        <w:rFonts w:ascii="宋体" w:hAnsi="宋体"/>
        <w:sz w:val="18"/>
        <w:szCs w:val="18"/>
      </w:rPr>
      <w:t xml:space="preserve"> </w:t>
    </w:r>
    <w:r>
      <w:rPr>
        <w:rFonts w:hint="eastAsia" w:ascii="宋体" w:hAnsi="宋体"/>
        <w:sz w:val="18"/>
        <w:szCs w:val="18"/>
      </w:rPr>
      <w:t xml:space="preserve">  </w:t>
    </w:r>
    <w:r>
      <w:rPr>
        <w:rFonts w:ascii="宋体" w:hAnsi="宋体"/>
        <w:sz w:val="18"/>
        <w:szCs w:val="18"/>
      </w:rPr>
      <w:t xml:space="preserve">    </w:t>
    </w:r>
    <w:r>
      <w:rPr>
        <w:rFonts w:hint="eastAsia" w:ascii="宋体" w:hAnsi="宋体"/>
        <w:sz w:val="18"/>
        <w:szCs w:val="18"/>
      </w:rPr>
      <w:t>电话：</w:t>
    </w:r>
    <w:r>
      <w:rPr>
        <w:rFonts w:ascii="宋体" w:hAnsi="宋体"/>
        <w:sz w:val="18"/>
        <w:szCs w:val="18"/>
      </w:rPr>
      <w:t>+</w:t>
    </w:r>
    <w:r>
      <w:rPr>
        <w:rFonts w:hint="eastAsia" w:ascii="宋体" w:hAnsi="宋体"/>
        <w:sz w:val="18"/>
        <w:szCs w:val="18"/>
      </w:rPr>
      <w:t>86-29-87541</w:t>
    </w:r>
    <w:r>
      <w:rPr>
        <w:rFonts w:ascii="宋体" w:hAnsi="宋体"/>
        <w:sz w:val="18"/>
        <w:szCs w:val="18"/>
      </w:rPr>
      <w:t>009</w:t>
    </w:r>
  </w:p>
  <w:p>
    <w:pPr>
      <w:tabs>
        <w:tab w:val="left" w:pos="3780"/>
      </w:tabs>
      <w:spacing w:line="240" w:lineRule="auto"/>
      <w:ind w:firstLine="0" w:firstLineChars="0"/>
      <w:jc w:val="left"/>
      <w:rPr>
        <w:rFonts w:ascii="宋体" w:hAnsi="宋体"/>
        <w:sz w:val="18"/>
        <w:szCs w:val="18"/>
      </w:rPr>
    </w:pPr>
    <w:r>
      <w:rPr>
        <w:rFonts w:hint="eastAsia" w:ascii="宋体" w:hAnsi="宋体"/>
        <w:sz w:val="18"/>
        <w:szCs w:val="18"/>
      </w:rPr>
      <w:t>邮编：7100</w:t>
    </w:r>
    <w:r>
      <w:rPr>
        <w:rFonts w:ascii="宋体" w:hAnsi="宋体"/>
        <w:sz w:val="18"/>
        <w:szCs w:val="18"/>
      </w:rPr>
      <w:t>68</w:t>
    </w:r>
    <w:r>
      <w:rPr>
        <w:rFonts w:hint="eastAsia" w:ascii="宋体" w:hAnsi="宋体"/>
        <w:sz w:val="18"/>
        <w:szCs w:val="18"/>
      </w:rPr>
      <w:t xml:space="preserve">                              </w:t>
    </w:r>
    <w:r>
      <w:rPr>
        <w:rFonts w:ascii="宋体" w:hAnsi="宋体"/>
        <w:sz w:val="18"/>
        <w:szCs w:val="18"/>
      </w:rPr>
      <w:t xml:space="preserve">          </w:t>
    </w:r>
    <w:r>
      <w:rPr>
        <w:rFonts w:hint="eastAsia" w:ascii="宋体" w:hAnsi="宋体"/>
        <w:sz w:val="18"/>
        <w:szCs w:val="18"/>
      </w:rPr>
      <w:t xml:space="preserve"> 传真：</w:t>
    </w:r>
    <w:r>
      <w:rPr>
        <w:rFonts w:ascii="宋体" w:hAnsi="宋体"/>
        <w:sz w:val="18"/>
        <w:szCs w:val="18"/>
      </w:rPr>
      <w:t>+</w:t>
    </w:r>
    <w:r>
      <w:rPr>
        <w:rFonts w:hint="eastAsia" w:ascii="宋体" w:hAnsi="宋体"/>
        <w:sz w:val="18"/>
        <w:szCs w:val="18"/>
      </w:rPr>
      <w:t>86-29-87541013</w:t>
    </w:r>
  </w:p>
  <w:p>
    <w:pPr>
      <w:tabs>
        <w:tab w:val="left" w:pos="3780"/>
      </w:tabs>
      <w:spacing w:before="48" w:beforeLines="20" w:line="240" w:lineRule="auto"/>
      <w:ind w:firstLine="0" w:firstLineChars="0"/>
      <w:jc w:val="left"/>
      <w:rPr>
        <w:rFonts w:ascii="宋体" w:hAnsi="宋体"/>
        <w:sz w:val="18"/>
        <w:szCs w:val="18"/>
      </w:rPr>
    </w:pPr>
    <w:r>
      <w:rPr>
        <w:rFonts w:ascii="宋体" w:hAnsi="宋体"/>
        <w:sz w:val="18"/>
        <w:szCs w:val="18"/>
      </w:rPr>
      <w:t>E</w:t>
    </w:r>
    <w:r>
      <w:rPr>
        <w:rFonts w:hint="eastAsia" w:ascii="宋体" w:hAnsi="宋体"/>
        <w:sz w:val="18"/>
        <w:szCs w:val="18"/>
      </w:rPr>
      <w:t xml:space="preserve">mail：Law@bsls.com.cn                    </w:t>
    </w:r>
    <w:r>
      <w:rPr>
        <w:rFonts w:ascii="宋体" w:hAnsi="宋体"/>
        <w:sz w:val="18"/>
        <w:szCs w:val="18"/>
      </w:rPr>
      <w:t xml:space="preserve">      </w:t>
    </w:r>
    <w:r>
      <w:rPr>
        <w:rFonts w:hint="eastAsia" w:ascii="宋体" w:hAnsi="宋体"/>
        <w:sz w:val="18"/>
        <w:szCs w:val="18"/>
      </w:rPr>
      <w:t xml:space="preserve"> </w:t>
    </w:r>
    <w:r>
      <w:rPr>
        <w:rFonts w:ascii="宋体" w:hAnsi="宋体"/>
        <w:sz w:val="18"/>
        <w:szCs w:val="18"/>
      </w:rPr>
      <w:t xml:space="preserve">    </w:t>
    </w:r>
    <w:r>
      <w:rPr>
        <w:rFonts w:hint="eastAsia" w:ascii="宋体" w:hAnsi="宋体"/>
        <w:sz w:val="18"/>
        <w:szCs w:val="18"/>
      </w:rPr>
      <w:t>网址：www.bsls.com.cn</w:t>
    </w:r>
  </w:p>
  <w:p>
    <w:pPr>
      <w:pStyle w:val="11"/>
      <w:framePr w:w="788" w:h="505" w:hRule="exact" w:hSpace="1134" w:vSpace="1134" w:wrap="notBeside" w:vAnchor="page" w:hAnchor="page" w:x="5666" w:y="15886"/>
      <w:ind w:right="-113" w:rightChars="-54" w:firstLine="360"/>
      <w:rPr>
        <w:rStyle w:val="21"/>
      </w:rPr>
    </w:pPr>
    <w:r>
      <w:rPr>
        <w:rStyle w:val="21"/>
      </w:rPr>
      <w:fldChar w:fldCharType="begin"/>
    </w:r>
    <w:r>
      <w:rPr>
        <w:rStyle w:val="21"/>
      </w:rPr>
      <w:instrText xml:space="preserve">PAGE  </w:instrText>
    </w:r>
    <w:r>
      <w:rPr>
        <w:rStyle w:val="21"/>
      </w:rPr>
      <w:fldChar w:fldCharType="separate"/>
    </w:r>
    <w:r>
      <w:rPr>
        <w:rStyle w:val="21"/>
      </w:rPr>
      <w:t>1</w:t>
    </w:r>
    <w:r>
      <w:rPr>
        <w:rStyle w:val="21"/>
      </w:rPr>
      <w:fldChar w:fldCharType="end"/>
    </w:r>
  </w:p>
  <w:p>
    <w:pPr>
      <w:pStyle w:val="11"/>
      <w:tabs>
        <w:tab w:val="center" w:pos="4111"/>
        <w:tab w:val="clear" w:pos="4153"/>
      </w:tabs>
      <w:ind w:firstLine="0" w:firstLineChars="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center" w:y="1"/>
      <w:ind w:firstLine="360"/>
      <w:rPr>
        <w:rStyle w:val="21"/>
      </w:rPr>
    </w:pPr>
    <w:r>
      <w:rPr>
        <w:rStyle w:val="21"/>
      </w:rPr>
      <w:fldChar w:fldCharType="begin"/>
    </w:r>
    <w:r>
      <w:rPr>
        <w:rStyle w:val="21"/>
      </w:rPr>
      <w:instrText xml:space="preserve">PAGE  </w:instrText>
    </w:r>
    <w:r>
      <w:rPr>
        <w:rStyle w:val="21"/>
      </w:rPr>
      <w:fldChar w:fldCharType="end"/>
    </w:r>
  </w:p>
  <w:p>
    <w:pPr>
      <w:pStyle w:val="11"/>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20"/>
      </w:pPr>
      <w:r>
        <w:separator/>
      </w:r>
    </w:p>
  </w:footnote>
  <w:footnote w:type="continuationSeparator" w:id="1">
    <w:p>
      <w:pPr>
        <w:spacing w:line="36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3780"/>
      </w:tabs>
      <w:spacing w:line="240" w:lineRule="auto"/>
      <w:ind w:firstLine="0" w:firstLineChars="0"/>
      <w:jc w:val="left"/>
      <w:rPr>
        <w:rFonts w:ascii="黑体" w:hAnsi="黑体" w:eastAsia="黑体"/>
        <w:b/>
        <w:sz w:val="20"/>
        <w:szCs w:val="21"/>
      </w:rPr>
    </w:pPr>
    <w:r>
      <w:rPr>
        <w:rFonts w:ascii="黑体" w:hAnsi="黑体" w:eastAsia="黑体"/>
        <w:sz w:val="20"/>
      </w:rPr>
      <w:pict>
        <v:shape id="_x0000_s1039" o:spid="_x0000_s1039" o:spt="32" type="#_x0000_t32" style="position:absolute;left:0pt;margin-left:-5.4pt;margin-top:36.25pt;height:0pt;width:425.2pt;z-index:251659264;mso-width-relative:page;mso-height-relative:page;" o:connectortype="straight" filled="f" coordsize="21600,21600">
          <v:path arrowok="t"/>
          <v:fill on="f" focussize="0,0"/>
          <v:stroke/>
          <v:imagedata o:title=""/>
          <o:lock v:ext="edit"/>
        </v:shape>
      </w:pict>
    </w:r>
    <w:r>
      <w:pict>
        <v:shape id="_x0000_i1025" o:spt="75" type="#_x0000_t75" style="height:37.5pt;width:133.5pt;" filled="f" o:preferrelative="t" stroked="f" coordsize="21600,21600">
          <v:path/>
          <v:fill on="f" focussize="0,0"/>
          <v:stroke on="f" joinstyle="miter"/>
          <v:imagedata r:id="rId1" cropleft="14147f" o:title=""/>
          <o:lock v:ext="edit" aspectratio="t"/>
          <w10:wrap type="none"/>
          <w10:anchorlock/>
        </v:shape>
      </w:pict>
    </w:r>
    <w:r>
      <w:rPr>
        <w:rFonts w:ascii="黑体" w:hAnsi="黑体" w:eastAsia="黑体"/>
        <w:b/>
        <w:sz w:val="20"/>
        <w:szCs w:val="21"/>
      </w:rPr>
      <w:pict>
        <v:shape id="_x0000_s1034" o:spid="_x0000_s1034" o:spt="202" type="#_x0000_t202" style="position:absolute;left:0pt;margin-left:-30pt;margin-top:-39.5pt;height:76.5pt;width:110.5pt;mso-wrap-style:none;z-index:251659264;mso-width-relative:margin;mso-height-relative:margin;" filled="f" stroked="f" coordsize="21600,21600">
          <v:path/>
          <v:fill on="f" focussize="0,0"/>
          <v:stroke on="f" joinstyle="miter"/>
          <v:imagedata o:title=""/>
          <o:lock v:ext="edit"/>
          <v:textbox style="mso-fit-shape-to-text:t;">
            <w:txbxContent>
              <w:p>
                <w:pPr>
                  <w:ind w:firstLine="0" w:firstLineChars="0"/>
                </w:pPr>
              </w:p>
            </w:txbxContent>
          </v:textbox>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20px;height:19px" o:bullet="t">
        <v:imagedata r:id="rId1" o:title=""/>
      </v:shape>
    </w:pict>
  </w:numPicBullet>
  <w:abstractNum w:abstractNumId="0">
    <w:nsid w:val="38723942"/>
    <w:multiLevelType w:val="multilevel"/>
    <w:tmpl w:val="38723942"/>
    <w:lvl w:ilvl="0" w:tentative="0">
      <w:start w:val="1"/>
      <w:numFmt w:val="bullet"/>
      <w:lvlText w:val=""/>
      <w:lvlPicBulletId w:val="0"/>
      <w:lvlJc w:val="left"/>
      <w:pPr>
        <w:tabs>
          <w:tab w:val="left" w:pos="420"/>
        </w:tabs>
        <w:ind w:left="420" w:firstLine="0"/>
      </w:pPr>
      <w:rPr>
        <w:rFonts w:hint="default" w:ascii="Symbol" w:hAnsi="Symbol"/>
      </w:rPr>
    </w:lvl>
    <w:lvl w:ilvl="1" w:tentative="0">
      <w:start w:val="1"/>
      <w:numFmt w:val="bullet"/>
      <w:lvlText w:val=""/>
      <w:lvlJc w:val="left"/>
      <w:pPr>
        <w:tabs>
          <w:tab w:val="left" w:pos="840"/>
        </w:tabs>
        <w:ind w:left="840" w:firstLine="0"/>
      </w:pPr>
      <w:rPr>
        <w:rFonts w:hint="default" w:ascii="Symbol" w:hAnsi="Symbol"/>
      </w:rPr>
    </w:lvl>
    <w:lvl w:ilvl="2" w:tentative="0">
      <w:start w:val="1"/>
      <w:numFmt w:val="bullet"/>
      <w:lvlText w:val=""/>
      <w:lvlJc w:val="left"/>
      <w:pPr>
        <w:tabs>
          <w:tab w:val="left" w:pos="1260"/>
        </w:tabs>
        <w:ind w:left="1260" w:firstLine="0"/>
      </w:pPr>
      <w:rPr>
        <w:rFonts w:hint="default" w:ascii="Symbol" w:hAnsi="Symbol"/>
      </w:rPr>
    </w:lvl>
    <w:lvl w:ilvl="3" w:tentative="0">
      <w:start w:val="1"/>
      <w:numFmt w:val="bullet"/>
      <w:lvlText w:val=""/>
      <w:lvlJc w:val="left"/>
      <w:pPr>
        <w:tabs>
          <w:tab w:val="left" w:pos="1680"/>
        </w:tabs>
        <w:ind w:left="1680" w:firstLine="0"/>
      </w:pPr>
      <w:rPr>
        <w:rFonts w:hint="default" w:ascii="Symbol" w:hAnsi="Symbol"/>
      </w:rPr>
    </w:lvl>
    <w:lvl w:ilvl="4" w:tentative="0">
      <w:start w:val="1"/>
      <w:numFmt w:val="bullet"/>
      <w:lvlText w:val=""/>
      <w:lvlJc w:val="left"/>
      <w:pPr>
        <w:tabs>
          <w:tab w:val="left" w:pos="2100"/>
        </w:tabs>
        <w:ind w:left="2100" w:firstLine="0"/>
      </w:pPr>
      <w:rPr>
        <w:rFonts w:hint="default" w:ascii="Symbol" w:hAnsi="Symbol"/>
      </w:rPr>
    </w:lvl>
    <w:lvl w:ilvl="5" w:tentative="0">
      <w:start w:val="1"/>
      <w:numFmt w:val="bullet"/>
      <w:lvlText w:val=""/>
      <w:lvlJc w:val="left"/>
      <w:pPr>
        <w:tabs>
          <w:tab w:val="left" w:pos="2520"/>
        </w:tabs>
        <w:ind w:left="2520" w:firstLine="0"/>
      </w:pPr>
      <w:rPr>
        <w:rFonts w:hint="default" w:ascii="Symbol" w:hAnsi="Symbol"/>
      </w:rPr>
    </w:lvl>
    <w:lvl w:ilvl="6" w:tentative="0">
      <w:start w:val="1"/>
      <w:numFmt w:val="bullet"/>
      <w:lvlText w:val=""/>
      <w:lvlJc w:val="left"/>
      <w:pPr>
        <w:tabs>
          <w:tab w:val="left" w:pos="2940"/>
        </w:tabs>
        <w:ind w:left="2940" w:firstLine="0"/>
      </w:pPr>
      <w:rPr>
        <w:rFonts w:hint="default" w:ascii="Symbol" w:hAnsi="Symbol"/>
      </w:rPr>
    </w:lvl>
    <w:lvl w:ilvl="7" w:tentative="0">
      <w:start w:val="1"/>
      <w:numFmt w:val="bullet"/>
      <w:lvlText w:val=""/>
      <w:lvlJc w:val="left"/>
      <w:pPr>
        <w:tabs>
          <w:tab w:val="left" w:pos="3360"/>
        </w:tabs>
        <w:ind w:left="3360" w:firstLine="0"/>
      </w:pPr>
      <w:rPr>
        <w:rFonts w:hint="default" w:ascii="Symbol" w:hAnsi="Symbol"/>
      </w:rPr>
    </w:lvl>
    <w:lvl w:ilvl="8" w:tentative="0">
      <w:start w:val="1"/>
      <w:numFmt w:val="bullet"/>
      <w:lvlText w:val=""/>
      <w:lvlJc w:val="left"/>
      <w:pPr>
        <w:tabs>
          <w:tab w:val="left" w:pos="3780"/>
        </w:tabs>
        <w:ind w:left="3780" w:firstLine="0"/>
      </w:pPr>
      <w:rPr>
        <w:rFonts w:hint="default" w:ascii="Symbol" w:hAnsi="Symbol"/>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1"/>
      <o:rules v:ext="edit">
        <o:r id="V:Rule1" type="connector" idref="#_x0000_s1031"/>
        <o:r id="V:Rule2" type="connector" idref="#_x0000_s1039"/>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MWFjOTUwNjE2MzRmNzFmNTQwOGNkNDU2MWUyMjIzOGEifQ=="/>
  </w:docVars>
  <w:rsids>
    <w:rsidRoot w:val="007743F3"/>
    <w:rsid w:val="000017E4"/>
    <w:rsid w:val="0001463D"/>
    <w:rsid w:val="00021CF5"/>
    <w:rsid w:val="00024843"/>
    <w:rsid w:val="00027C5E"/>
    <w:rsid w:val="00042B5C"/>
    <w:rsid w:val="00052C15"/>
    <w:rsid w:val="0005785E"/>
    <w:rsid w:val="000633EE"/>
    <w:rsid w:val="00075836"/>
    <w:rsid w:val="000806D5"/>
    <w:rsid w:val="00084BE7"/>
    <w:rsid w:val="00094C12"/>
    <w:rsid w:val="000C1E62"/>
    <w:rsid w:val="000C7223"/>
    <w:rsid w:val="000C7C55"/>
    <w:rsid w:val="000D0BF8"/>
    <w:rsid w:val="000D1F7B"/>
    <w:rsid w:val="000D5E59"/>
    <w:rsid w:val="000E10AF"/>
    <w:rsid w:val="000E1F39"/>
    <w:rsid w:val="000E2D02"/>
    <w:rsid w:val="001102F4"/>
    <w:rsid w:val="001158EC"/>
    <w:rsid w:val="00116E6C"/>
    <w:rsid w:val="00127264"/>
    <w:rsid w:val="001303F8"/>
    <w:rsid w:val="001323E9"/>
    <w:rsid w:val="001329F3"/>
    <w:rsid w:val="00133FA2"/>
    <w:rsid w:val="00147B53"/>
    <w:rsid w:val="001509A1"/>
    <w:rsid w:val="0015225F"/>
    <w:rsid w:val="001567B6"/>
    <w:rsid w:val="001579AD"/>
    <w:rsid w:val="0016005A"/>
    <w:rsid w:val="00160C6E"/>
    <w:rsid w:val="00164AF8"/>
    <w:rsid w:val="00165AAF"/>
    <w:rsid w:val="00165CE5"/>
    <w:rsid w:val="00174D5E"/>
    <w:rsid w:val="00181D56"/>
    <w:rsid w:val="001A5584"/>
    <w:rsid w:val="001C487C"/>
    <w:rsid w:val="001D0124"/>
    <w:rsid w:val="001D5041"/>
    <w:rsid w:val="001D7D09"/>
    <w:rsid w:val="001E26F3"/>
    <w:rsid w:val="001F26B2"/>
    <w:rsid w:val="001F4806"/>
    <w:rsid w:val="00203F4B"/>
    <w:rsid w:val="00206C44"/>
    <w:rsid w:val="0020724C"/>
    <w:rsid w:val="002224E0"/>
    <w:rsid w:val="00224F9B"/>
    <w:rsid w:val="00225E37"/>
    <w:rsid w:val="0022672A"/>
    <w:rsid w:val="00235FE7"/>
    <w:rsid w:val="00243506"/>
    <w:rsid w:val="00243F43"/>
    <w:rsid w:val="00244B48"/>
    <w:rsid w:val="00251C9D"/>
    <w:rsid w:val="002541F3"/>
    <w:rsid w:val="00273926"/>
    <w:rsid w:val="0027647D"/>
    <w:rsid w:val="00277E3F"/>
    <w:rsid w:val="00280022"/>
    <w:rsid w:val="002919CF"/>
    <w:rsid w:val="002A285B"/>
    <w:rsid w:val="002A582E"/>
    <w:rsid w:val="002A5F4F"/>
    <w:rsid w:val="002B2353"/>
    <w:rsid w:val="002B61E3"/>
    <w:rsid w:val="002C4D05"/>
    <w:rsid w:val="002D7AC0"/>
    <w:rsid w:val="002D7B1F"/>
    <w:rsid w:val="002E560E"/>
    <w:rsid w:val="002E6705"/>
    <w:rsid w:val="002F2C67"/>
    <w:rsid w:val="002F38A3"/>
    <w:rsid w:val="003108A9"/>
    <w:rsid w:val="00315CCA"/>
    <w:rsid w:val="003160C4"/>
    <w:rsid w:val="003206B8"/>
    <w:rsid w:val="00322B1A"/>
    <w:rsid w:val="003279E0"/>
    <w:rsid w:val="00332437"/>
    <w:rsid w:val="00336D1A"/>
    <w:rsid w:val="00352C53"/>
    <w:rsid w:val="003642B5"/>
    <w:rsid w:val="00364D43"/>
    <w:rsid w:val="00370C36"/>
    <w:rsid w:val="0037390D"/>
    <w:rsid w:val="00374513"/>
    <w:rsid w:val="0038090E"/>
    <w:rsid w:val="00393FF3"/>
    <w:rsid w:val="003A01B5"/>
    <w:rsid w:val="003A740E"/>
    <w:rsid w:val="003B5EB7"/>
    <w:rsid w:val="003B7915"/>
    <w:rsid w:val="003C4102"/>
    <w:rsid w:val="003C7C23"/>
    <w:rsid w:val="003C7E6D"/>
    <w:rsid w:val="003E60EE"/>
    <w:rsid w:val="003F3795"/>
    <w:rsid w:val="00411D12"/>
    <w:rsid w:val="004150E3"/>
    <w:rsid w:val="00422887"/>
    <w:rsid w:val="004248B5"/>
    <w:rsid w:val="00430F33"/>
    <w:rsid w:val="00444195"/>
    <w:rsid w:val="0045014C"/>
    <w:rsid w:val="00456005"/>
    <w:rsid w:val="0046318A"/>
    <w:rsid w:val="00464396"/>
    <w:rsid w:val="004651CC"/>
    <w:rsid w:val="00475E20"/>
    <w:rsid w:val="00480C5E"/>
    <w:rsid w:val="004939CD"/>
    <w:rsid w:val="0049471E"/>
    <w:rsid w:val="004A2F9B"/>
    <w:rsid w:val="004A4737"/>
    <w:rsid w:val="004A7DD4"/>
    <w:rsid w:val="004B2162"/>
    <w:rsid w:val="004B58AC"/>
    <w:rsid w:val="004C0C82"/>
    <w:rsid w:val="004C2EEE"/>
    <w:rsid w:val="004D2261"/>
    <w:rsid w:val="004D6EE9"/>
    <w:rsid w:val="004E6411"/>
    <w:rsid w:val="004E68B7"/>
    <w:rsid w:val="004E6F47"/>
    <w:rsid w:val="004F5FFA"/>
    <w:rsid w:val="005110F6"/>
    <w:rsid w:val="00516797"/>
    <w:rsid w:val="005226A0"/>
    <w:rsid w:val="00526E3F"/>
    <w:rsid w:val="005349FD"/>
    <w:rsid w:val="00537B5C"/>
    <w:rsid w:val="00542C66"/>
    <w:rsid w:val="005467D3"/>
    <w:rsid w:val="0055483F"/>
    <w:rsid w:val="0056330F"/>
    <w:rsid w:val="005662FA"/>
    <w:rsid w:val="005705DC"/>
    <w:rsid w:val="00570B53"/>
    <w:rsid w:val="0057219D"/>
    <w:rsid w:val="00576884"/>
    <w:rsid w:val="00577A0B"/>
    <w:rsid w:val="00581820"/>
    <w:rsid w:val="00584D35"/>
    <w:rsid w:val="00586A97"/>
    <w:rsid w:val="00591B1B"/>
    <w:rsid w:val="00593396"/>
    <w:rsid w:val="00593966"/>
    <w:rsid w:val="005B3EBF"/>
    <w:rsid w:val="005C2D71"/>
    <w:rsid w:val="005C6112"/>
    <w:rsid w:val="005C78B0"/>
    <w:rsid w:val="005E4856"/>
    <w:rsid w:val="005F2C7E"/>
    <w:rsid w:val="00600A70"/>
    <w:rsid w:val="00601793"/>
    <w:rsid w:val="00603BCE"/>
    <w:rsid w:val="006069D0"/>
    <w:rsid w:val="0060729C"/>
    <w:rsid w:val="00615148"/>
    <w:rsid w:val="0061531E"/>
    <w:rsid w:val="00620874"/>
    <w:rsid w:val="006275BD"/>
    <w:rsid w:val="00643D4D"/>
    <w:rsid w:val="0065019D"/>
    <w:rsid w:val="00650E2E"/>
    <w:rsid w:val="00654D94"/>
    <w:rsid w:val="006552AF"/>
    <w:rsid w:val="00656482"/>
    <w:rsid w:val="00656C75"/>
    <w:rsid w:val="006705D2"/>
    <w:rsid w:val="0067091F"/>
    <w:rsid w:val="0067120D"/>
    <w:rsid w:val="00677D22"/>
    <w:rsid w:val="0068053B"/>
    <w:rsid w:val="00687399"/>
    <w:rsid w:val="006A1952"/>
    <w:rsid w:val="006C4E2C"/>
    <w:rsid w:val="006E0B5F"/>
    <w:rsid w:val="006E3CEB"/>
    <w:rsid w:val="0070246C"/>
    <w:rsid w:val="0070360C"/>
    <w:rsid w:val="00704E71"/>
    <w:rsid w:val="00710C6B"/>
    <w:rsid w:val="0071395B"/>
    <w:rsid w:val="007209EB"/>
    <w:rsid w:val="00726070"/>
    <w:rsid w:val="00736D18"/>
    <w:rsid w:val="00737564"/>
    <w:rsid w:val="007469FD"/>
    <w:rsid w:val="0075017D"/>
    <w:rsid w:val="00751959"/>
    <w:rsid w:val="00756629"/>
    <w:rsid w:val="00760F79"/>
    <w:rsid w:val="00763A00"/>
    <w:rsid w:val="007743F3"/>
    <w:rsid w:val="0078381C"/>
    <w:rsid w:val="00790D86"/>
    <w:rsid w:val="007B1284"/>
    <w:rsid w:val="007C5619"/>
    <w:rsid w:val="007C6D07"/>
    <w:rsid w:val="007D2EC0"/>
    <w:rsid w:val="007E0603"/>
    <w:rsid w:val="007E44A5"/>
    <w:rsid w:val="00800B30"/>
    <w:rsid w:val="00811048"/>
    <w:rsid w:val="008279FD"/>
    <w:rsid w:val="008404ED"/>
    <w:rsid w:val="0084447E"/>
    <w:rsid w:val="00857FE6"/>
    <w:rsid w:val="00862009"/>
    <w:rsid w:val="00870D05"/>
    <w:rsid w:val="0087289A"/>
    <w:rsid w:val="00877A38"/>
    <w:rsid w:val="00881A5D"/>
    <w:rsid w:val="00885037"/>
    <w:rsid w:val="008854F5"/>
    <w:rsid w:val="00885BD7"/>
    <w:rsid w:val="00885D49"/>
    <w:rsid w:val="00886AB4"/>
    <w:rsid w:val="00893DF2"/>
    <w:rsid w:val="008B5085"/>
    <w:rsid w:val="008C10BD"/>
    <w:rsid w:val="008E2EC7"/>
    <w:rsid w:val="008E71A6"/>
    <w:rsid w:val="008F4D75"/>
    <w:rsid w:val="008F5275"/>
    <w:rsid w:val="00911B87"/>
    <w:rsid w:val="00917646"/>
    <w:rsid w:val="00920F26"/>
    <w:rsid w:val="00920F35"/>
    <w:rsid w:val="00921E89"/>
    <w:rsid w:val="00926A7F"/>
    <w:rsid w:val="00934E01"/>
    <w:rsid w:val="009411EC"/>
    <w:rsid w:val="00951F8B"/>
    <w:rsid w:val="00953AD4"/>
    <w:rsid w:val="00956E37"/>
    <w:rsid w:val="00961645"/>
    <w:rsid w:val="009719CB"/>
    <w:rsid w:val="00971F6F"/>
    <w:rsid w:val="00977027"/>
    <w:rsid w:val="00983195"/>
    <w:rsid w:val="00987994"/>
    <w:rsid w:val="00992E50"/>
    <w:rsid w:val="009945B8"/>
    <w:rsid w:val="009D0F1E"/>
    <w:rsid w:val="009D1FB3"/>
    <w:rsid w:val="00A04117"/>
    <w:rsid w:val="00A05705"/>
    <w:rsid w:val="00A05856"/>
    <w:rsid w:val="00A059B5"/>
    <w:rsid w:val="00A072ED"/>
    <w:rsid w:val="00A36D92"/>
    <w:rsid w:val="00A415A8"/>
    <w:rsid w:val="00A43A81"/>
    <w:rsid w:val="00A46C90"/>
    <w:rsid w:val="00A504DC"/>
    <w:rsid w:val="00A56426"/>
    <w:rsid w:val="00A605DD"/>
    <w:rsid w:val="00A649DE"/>
    <w:rsid w:val="00A64FD0"/>
    <w:rsid w:val="00A84F6D"/>
    <w:rsid w:val="00A866DB"/>
    <w:rsid w:val="00AA1ED9"/>
    <w:rsid w:val="00AA2126"/>
    <w:rsid w:val="00AC05FA"/>
    <w:rsid w:val="00AC4AFD"/>
    <w:rsid w:val="00AD6C27"/>
    <w:rsid w:val="00AE37AA"/>
    <w:rsid w:val="00AF2911"/>
    <w:rsid w:val="00B04487"/>
    <w:rsid w:val="00B11FBE"/>
    <w:rsid w:val="00B17C34"/>
    <w:rsid w:val="00B23B0D"/>
    <w:rsid w:val="00B27138"/>
    <w:rsid w:val="00B40900"/>
    <w:rsid w:val="00B455A5"/>
    <w:rsid w:val="00B5350B"/>
    <w:rsid w:val="00B5535F"/>
    <w:rsid w:val="00B562AD"/>
    <w:rsid w:val="00B578CF"/>
    <w:rsid w:val="00B606C9"/>
    <w:rsid w:val="00B62277"/>
    <w:rsid w:val="00B725E8"/>
    <w:rsid w:val="00B7475A"/>
    <w:rsid w:val="00B838A3"/>
    <w:rsid w:val="00B90BE9"/>
    <w:rsid w:val="00BA6317"/>
    <w:rsid w:val="00BB038A"/>
    <w:rsid w:val="00BB3298"/>
    <w:rsid w:val="00BB7CA9"/>
    <w:rsid w:val="00BD2071"/>
    <w:rsid w:val="00BD7555"/>
    <w:rsid w:val="00BD786A"/>
    <w:rsid w:val="00C01995"/>
    <w:rsid w:val="00C03435"/>
    <w:rsid w:val="00C069A9"/>
    <w:rsid w:val="00C06D79"/>
    <w:rsid w:val="00C130AC"/>
    <w:rsid w:val="00C26010"/>
    <w:rsid w:val="00C33FBE"/>
    <w:rsid w:val="00C36D5E"/>
    <w:rsid w:val="00C3785B"/>
    <w:rsid w:val="00C4549A"/>
    <w:rsid w:val="00C465DC"/>
    <w:rsid w:val="00C518BA"/>
    <w:rsid w:val="00C521D4"/>
    <w:rsid w:val="00C53EC2"/>
    <w:rsid w:val="00C5485D"/>
    <w:rsid w:val="00C62133"/>
    <w:rsid w:val="00C669D4"/>
    <w:rsid w:val="00C852BA"/>
    <w:rsid w:val="00C86ECA"/>
    <w:rsid w:val="00C9537C"/>
    <w:rsid w:val="00CA00C0"/>
    <w:rsid w:val="00CB3F8C"/>
    <w:rsid w:val="00CB6581"/>
    <w:rsid w:val="00CC24D6"/>
    <w:rsid w:val="00CC5EA4"/>
    <w:rsid w:val="00CD2DBA"/>
    <w:rsid w:val="00CE248A"/>
    <w:rsid w:val="00CF11C6"/>
    <w:rsid w:val="00CF55D7"/>
    <w:rsid w:val="00D03A88"/>
    <w:rsid w:val="00D05C04"/>
    <w:rsid w:val="00D0690E"/>
    <w:rsid w:val="00D107CC"/>
    <w:rsid w:val="00D17E13"/>
    <w:rsid w:val="00D3406F"/>
    <w:rsid w:val="00D37E9F"/>
    <w:rsid w:val="00D44AFC"/>
    <w:rsid w:val="00D54105"/>
    <w:rsid w:val="00D54D3E"/>
    <w:rsid w:val="00D54E41"/>
    <w:rsid w:val="00D630A5"/>
    <w:rsid w:val="00D660DE"/>
    <w:rsid w:val="00D82264"/>
    <w:rsid w:val="00D84300"/>
    <w:rsid w:val="00D85B1D"/>
    <w:rsid w:val="00D91219"/>
    <w:rsid w:val="00D91F7C"/>
    <w:rsid w:val="00DA499E"/>
    <w:rsid w:val="00DB3322"/>
    <w:rsid w:val="00DB693B"/>
    <w:rsid w:val="00DB7033"/>
    <w:rsid w:val="00DE698E"/>
    <w:rsid w:val="00DE7484"/>
    <w:rsid w:val="00DF3B0C"/>
    <w:rsid w:val="00DF3DDE"/>
    <w:rsid w:val="00DF5D38"/>
    <w:rsid w:val="00E01D56"/>
    <w:rsid w:val="00E1286B"/>
    <w:rsid w:val="00E146E4"/>
    <w:rsid w:val="00E20BA5"/>
    <w:rsid w:val="00E27E95"/>
    <w:rsid w:val="00E358E2"/>
    <w:rsid w:val="00E43930"/>
    <w:rsid w:val="00E5638B"/>
    <w:rsid w:val="00E64F8D"/>
    <w:rsid w:val="00E72A1D"/>
    <w:rsid w:val="00E75EF5"/>
    <w:rsid w:val="00E8462D"/>
    <w:rsid w:val="00E85B4C"/>
    <w:rsid w:val="00E85EB3"/>
    <w:rsid w:val="00E9160E"/>
    <w:rsid w:val="00EA3728"/>
    <w:rsid w:val="00EB0017"/>
    <w:rsid w:val="00EB6A79"/>
    <w:rsid w:val="00ED276A"/>
    <w:rsid w:val="00EE7514"/>
    <w:rsid w:val="00EE78C0"/>
    <w:rsid w:val="00F04908"/>
    <w:rsid w:val="00F13362"/>
    <w:rsid w:val="00F16F73"/>
    <w:rsid w:val="00F2623F"/>
    <w:rsid w:val="00F36B74"/>
    <w:rsid w:val="00F51EB6"/>
    <w:rsid w:val="00F577EB"/>
    <w:rsid w:val="00F6158B"/>
    <w:rsid w:val="00F64F1A"/>
    <w:rsid w:val="00F65699"/>
    <w:rsid w:val="00F65B7A"/>
    <w:rsid w:val="00F75A2E"/>
    <w:rsid w:val="00F76312"/>
    <w:rsid w:val="00F81FDF"/>
    <w:rsid w:val="00F82D5D"/>
    <w:rsid w:val="00F967B5"/>
    <w:rsid w:val="00FA3DFC"/>
    <w:rsid w:val="00FB010E"/>
    <w:rsid w:val="00FC5907"/>
    <w:rsid w:val="00FE46D2"/>
    <w:rsid w:val="00FE6D29"/>
    <w:rsid w:val="00FF42AC"/>
    <w:rsid w:val="049745B7"/>
    <w:rsid w:val="18143406"/>
    <w:rsid w:val="2B89337F"/>
    <w:rsid w:val="32096215"/>
    <w:rsid w:val="6498415F"/>
    <w:rsid w:val="7E7973B3"/>
    <w:rsid w:val="7F212B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qFormat="1" w:unhideWhenUsed="0" w:uiPriority="0" w:semiHidden="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4"/>
    <w:qFormat/>
    <w:uiPriority w:val="0"/>
    <w:pPr>
      <w:keepNext/>
      <w:keepLines/>
      <w:spacing w:before="340" w:after="330" w:line="578" w:lineRule="auto"/>
      <w:outlineLvl w:val="0"/>
    </w:pPr>
    <w:rPr>
      <w:b/>
      <w:bCs/>
      <w:kern w:val="44"/>
      <w:sz w:val="44"/>
      <w:szCs w:val="44"/>
      <w:lang w:val="zh-CN"/>
    </w:rPr>
  </w:style>
  <w:style w:type="paragraph" w:styleId="3">
    <w:name w:val="heading 2"/>
    <w:basedOn w:val="1"/>
    <w:next w:val="1"/>
    <w:link w:val="26"/>
    <w:qFormat/>
    <w:uiPriority w:val="0"/>
    <w:pPr>
      <w:keepNext/>
      <w:keepLines/>
      <w:spacing w:before="260" w:after="260" w:line="416" w:lineRule="auto"/>
      <w:ind w:firstLine="0" w:firstLineChars="0"/>
      <w:outlineLvl w:val="1"/>
    </w:pPr>
    <w:rPr>
      <w:rFonts w:ascii="Arial" w:hAnsi="Arial" w:eastAsia="黑体"/>
      <w:b/>
      <w:bCs/>
      <w:sz w:val="32"/>
      <w:szCs w:val="32"/>
      <w:lang w:val="zh-CN"/>
    </w:rPr>
  </w:style>
  <w:style w:type="paragraph" w:styleId="4">
    <w:name w:val="heading 3"/>
    <w:basedOn w:val="1"/>
    <w:next w:val="1"/>
    <w:link w:val="32"/>
    <w:semiHidden/>
    <w:unhideWhenUsed/>
    <w:qFormat/>
    <w:uiPriority w:val="0"/>
    <w:pPr>
      <w:keepNext/>
      <w:keepLines/>
      <w:spacing w:before="260" w:after="260" w:line="416" w:lineRule="auto"/>
      <w:outlineLvl w:val="2"/>
    </w:pPr>
    <w:rPr>
      <w:b/>
      <w:bCs/>
      <w:sz w:val="32"/>
      <w:szCs w:val="32"/>
    </w:rPr>
  </w:style>
  <w:style w:type="paragraph" w:styleId="5">
    <w:name w:val="heading 4"/>
    <w:basedOn w:val="1"/>
    <w:next w:val="1"/>
    <w:link w:val="33"/>
    <w:semiHidden/>
    <w:unhideWhenUsed/>
    <w:qFormat/>
    <w:uiPriority w:val="0"/>
    <w:pPr>
      <w:keepNext/>
      <w:keepLines/>
      <w:spacing w:before="280" w:after="290" w:line="376" w:lineRule="auto"/>
      <w:outlineLvl w:val="3"/>
    </w:pPr>
    <w:rPr>
      <w:rFonts w:ascii="等线 Light" w:hAnsi="等线 Light" w:eastAsia="等线 Light"/>
      <w:b/>
      <w:bCs/>
      <w:sz w:val="28"/>
      <w:szCs w:val="28"/>
    </w:rPr>
  </w:style>
  <w:style w:type="character" w:default="1" w:styleId="19">
    <w:name w:val="Default Paragraph Font"/>
    <w:semiHidden/>
    <w:unhideWhenUsed/>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link w:val="29"/>
    <w:qFormat/>
    <w:uiPriority w:val="0"/>
    <w:pPr>
      <w:jc w:val="left"/>
    </w:pPr>
    <w:rPr>
      <w:lang w:val="zh-CN"/>
    </w:rPr>
  </w:style>
  <w:style w:type="paragraph" w:styleId="7">
    <w:name w:val="Body Text"/>
    <w:basedOn w:val="1"/>
    <w:link w:val="27"/>
    <w:qFormat/>
    <w:uiPriority w:val="0"/>
    <w:pPr>
      <w:spacing w:after="120" w:line="240" w:lineRule="auto"/>
      <w:ind w:firstLine="0" w:firstLineChars="0"/>
    </w:pPr>
    <w:rPr>
      <w:lang w:val="zh-CN"/>
    </w:rPr>
  </w:style>
  <w:style w:type="paragraph" w:styleId="8">
    <w:name w:val="Block Text"/>
    <w:basedOn w:val="1"/>
    <w:qFormat/>
    <w:uiPriority w:val="0"/>
    <w:pPr>
      <w:spacing w:line="240" w:lineRule="auto"/>
      <w:ind w:left="-714" w:leftChars="-340" w:right="113" w:firstLine="1108" w:firstLineChars="394"/>
      <w:jc w:val="center"/>
    </w:pPr>
    <w:rPr>
      <w:rFonts w:eastAsia="黑体"/>
      <w:b/>
      <w:bCs/>
      <w:sz w:val="28"/>
    </w:rPr>
  </w:style>
  <w:style w:type="paragraph" w:styleId="9">
    <w:name w:val="Date"/>
    <w:basedOn w:val="1"/>
    <w:next w:val="1"/>
    <w:link w:val="25"/>
    <w:qFormat/>
    <w:uiPriority w:val="0"/>
    <w:pPr>
      <w:ind w:left="100" w:leftChars="2500"/>
    </w:pPr>
    <w:rPr>
      <w:lang w:val="zh-CN"/>
    </w:rPr>
  </w:style>
  <w:style w:type="paragraph" w:styleId="10">
    <w:name w:val="Balloon Text"/>
    <w:basedOn w:val="1"/>
    <w:link w:val="31"/>
    <w:qFormat/>
    <w:uiPriority w:val="0"/>
    <w:pPr>
      <w:spacing w:line="240" w:lineRule="auto"/>
    </w:pPr>
    <w:rPr>
      <w:sz w:val="18"/>
      <w:szCs w:val="18"/>
      <w:lang w:val="zh-CN"/>
    </w:rPr>
  </w:style>
  <w:style w:type="paragraph" w:styleId="11">
    <w:name w:val="footer"/>
    <w:basedOn w:val="1"/>
    <w:link w:val="28"/>
    <w:qFormat/>
    <w:uiPriority w:val="99"/>
    <w:pPr>
      <w:tabs>
        <w:tab w:val="center" w:pos="4153"/>
        <w:tab w:val="right" w:pos="8306"/>
      </w:tabs>
      <w:snapToGrid w:val="0"/>
      <w:jc w:val="left"/>
    </w:pPr>
    <w:rPr>
      <w:sz w:val="18"/>
      <w:szCs w:val="18"/>
      <w:lang w:val="zh-CN"/>
    </w:rPr>
  </w:style>
  <w:style w:type="paragraph" w:styleId="12">
    <w:name w:val="header"/>
    <w:basedOn w:val="1"/>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0"/>
    <w:pPr>
      <w:spacing w:line="240" w:lineRule="auto"/>
      <w:ind w:firstLine="0" w:firstLineChars="0"/>
    </w:pPr>
  </w:style>
  <w:style w:type="paragraph" w:styleId="14">
    <w:name w:val="toc 2"/>
    <w:basedOn w:val="1"/>
    <w:next w:val="1"/>
    <w:qFormat/>
    <w:uiPriority w:val="0"/>
    <w:pPr>
      <w:spacing w:line="240" w:lineRule="auto"/>
      <w:ind w:left="420" w:leftChars="200" w:firstLine="0" w:firstLineChars="0"/>
    </w:pPr>
  </w:style>
  <w:style w:type="paragraph" w:styleId="15">
    <w:name w:val="Normal (Web)"/>
    <w:basedOn w:val="1"/>
    <w:qFormat/>
    <w:uiPriority w:val="0"/>
    <w:pPr>
      <w:widowControl/>
      <w:spacing w:before="100" w:beforeAutospacing="1" w:after="100" w:afterAutospacing="1" w:line="240" w:lineRule="auto"/>
      <w:ind w:firstLine="0" w:firstLineChars="0"/>
      <w:jc w:val="left"/>
    </w:pPr>
    <w:rPr>
      <w:rFonts w:ascii="宋体" w:hAnsi="宋体" w:cs="宋体"/>
      <w:kern w:val="0"/>
      <w:sz w:val="24"/>
    </w:rPr>
  </w:style>
  <w:style w:type="paragraph" w:styleId="16">
    <w:name w:val="annotation subject"/>
    <w:basedOn w:val="6"/>
    <w:next w:val="6"/>
    <w:link w:val="30"/>
    <w:qFormat/>
    <w:uiPriority w:val="0"/>
    <w:rPr>
      <w:b/>
      <w:bCs/>
    </w:rPr>
  </w:style>
  <w:style w:type="table" w:styleId="18">
    <w:name w:val="Table Grid"/>
    <w:basedOn w:val="17"/>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qFormat/>
    <w:uiPriority w:val="0"/>
    <w:rPr>
      <w:b/>
      <w:bCs/>
    </w:rPr>
  </w:style>
  <w:style w:type="character" w:styleId="21">
    <w:name w:val="page number"/>
    <w:basedOn w:val="19"/>
    <w:qFormat/>
    <w:uiPriority w:val="0"/>
  </w:style>
  <w:style w:type="character" w:styleId="22">
    <w:name w:val="Hyperlink"/>
    <w:qFormat/>
    <w:uiPriority w:val="0"/>
    <w:rPr>
      <w:color w:val="0000FF"/>
      <w:u w:val="single"/>
    </w:rPr>
  </w:style>
  <w:style w:type="character" w:styleId="23">
    <w:name w:val="annotation reference"/>
    <w:qFormat/>
    <w:uiPriority w:val="0"/>
    <w:rPr>
      <w:sz w:val="21"/>
      <w:szCs w:val="21"/>
    </w:rPr>
  </w:style>
  <w:style w:type="character" w:customStyle="1" w:styleId="24">
    <w:name w:val="标题 1 字符"/>
    <w:link w:val="2"/>
    <w:qFormat/>
    <w:uiPriority w:val="0"/>
    <w:rPr>
      <w:b/>
      <w:bCs/>
      <w:kern w:val="44"/>
      <w:sz w:val="44"/>
      <w:szCs w:val="44"/>
    </w:rPr>
  </w:style>
  <w:style w:type="character" w:customStyle="1" w:styleId="25">
    <w:name w:val="日期 字符"/>
    <w:link w:val="9"/>
    <w:uiPriority w:val="0"/>
    <w:rPr>
      <w:kern w:val="2"/>
      <w:sz w:val="21"/>
      <w:szCs w:val="24"/>
    </w:rPr>
  </w:style>
  <w:style w:type="character" w:customStyle="1" w:styleId="26">
    <w:name w:val="标题 2 字符"/>
    <w:link w:val="3"/>
    <w:qFormat/>
    <w:uiPriority w:val="0"/>
    <w:rPr>
      <w:rFonts w:ascii="Arial" w:hAnsi="Arial" w:eastAsia="黑体"/>
      <w:b/>
      <w:bCs/>
      <w:kern w:val="2"/>
      <w:sz w:val="32"/>
      <w:szCs w:val="32"/>
    </w:rPr>
  </w:style>
  <w:style w:type="character" w:customStyle="1" w:styleId="27">
    <w:name w:val="正文文本 字符"/>
    <w:link w:val="7"/>
    <w:qFormat/>
    <w:uiPriority w:val="0"/>
    <w:rPr>
      <w:kern w:val="2"/>
      <w:sz w:val="21"/>
      <w:szCs w:val="24"/>
    </w:rPr>
  </w:style>
  <w:style w:type="character" w:customStyle="1" w:styleId="28">
    <w:name w:val="页脚 字符"/>
    <w:link w:val="11"/>
    <w:qFormat/>
    <w:uiPriority w:val="99"/>
    <w:rPr>
      <w:kern w:val="2"/>
      <w:sz w:val="18"/>
      <w:szCs w:val="18"/>
    </w:rPr>
  </w:style>
  <w:style w:type="character" w:customStyle="1" w:styleId="29">
    <w:name w:val="批注文字 字符"/>
    <w:link w:val="6"/>
    <w:qFormat/>
    <w:uiPriority w:val="0"/>
    <w:rPr>
      <w:kern w:val="2"/>
      <w:sz w:val="21"/>
      <w:szCs w:val="24"/>
    </w:rPr>
  </w:style>
  <w:style w:type="character" w:customStyle="1" w:styleId="30">
    <w:name w:val="批注主题 字符"/>
    <w:link w:val="16"/>
    <w:qFormat/>
    <w:uiPriority w:val="0"/>
    <w:rPr>
      <w:b/>
      <w:bCs/>
      <w:kern w:val="2"/>
      <w:sz w:val="21"/>
      <w:szCs w:val="24"/>
    </w:rPr>
  </w:style>
  <w:style w:type="character" w:customStyle="1" w:styleId="31">
    <w:name w:val="批注框文本 字符"/>
    <w:link w:val="10"/>
    <w:qFormat/>
    <w:uiPriority w:val="0"/>
    <w:rPr>
      <w:kern w:val="2"/>
      <w:sz w:val="18"/>
      <w:szCs w:val="18"/>
    </w:rPr>
  </w:style>
  <w:style w:type="character" w:customStyle="1" w:styleId="32">
    <w:name w:val="标题 3 字符"/>
    <w:link w:val="4"/>
    <w:semiHidden/>
    <w:qFormat/>
    <w:uiPriority w:val="0"/>
    <w:rPr>
      <w:b/>
      <w:bCs/>
      <w:kern w:val="2"/>
      <w:sz w:val="32"/>
      <w:szCs w:val="32"/>
    </w:rPr>
  </w:style>
  <w:style w:type="character" w:customStyle="1" w:styleId="33">
    <w:name w:val="标题 4 字符"/>
    <w:link w:val="5"/>
    <w:semiHidden/>
    <w:qFormat/>
    <w:uiPriority w:val="0"/>
    <w:rPr>
      <w:rFonts w:ascii="等线 Light" w:hAnsi="等线 Light" w:eastAsia="等线 Light" w:cs="Times New Roman"/>
      <w:b/>
      <w:bCs/>
      <w:kern w:val="2"/>
      <w:sz w:val="28"/>
      <w:szCs w:val="28"/>
    </w:rPr>
  </w:style>
  <w:style w:type="paragraph" w:styleId="34">
    <w:name w:val="List Paragraph"/>
    <w:basedOn w:val="1"/>
    <w:qFormat/>
    <w:uiPriority w:val="34"/>
    <w:pPr>
      <w:spacing w:line="240" w:lineRule="auto"/>
      <w:ind w:firstLine="420"/>
    </w:pPr>
    <w:rPr>
      <w:rFonts w:ascii="等线" w:hAnsi="等线" w:eastAsia="等线"/>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3.jpe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numbering.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39"/>
    <customShpInfo spid="_x0000_s1034"/>
    <customShpInfo spid="_x0000_s1031"/>
    <customShpInfo spid="_x0000_s1033"/>
    <customShpInfo spid="_x0000_s2063"/>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6D28051-1281-49EE-BD9B-201609E8B6EC}">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2</Pages>
  <Words>588</Words>
  <Characters>632</Characters>
  <Lines>4</Lines>
  <Paragraphs>1</Paragraphs>
  <TotalTime>1</TotalTime>
  <ScaleCrop>false</ScaleCrop>
  <LinksUpToDate>false</LinksUpToDate>
  <CharactersWithSpaces>647</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2022-09-30T09:41:00Z</dcterms:created>
  <dc:creator>博硕律师</dc:creator>
  <cp:lastModifiedBy>Reed</cp:lastModifiedBy>
  <cp:lastPrinted>2019-03-12T02:01:00Z</cp:lastPrinted>
  <dcterms:modified xsi:type="dcterms:W3CDTF">2022-10-18T06:10:55Z</dcterms:modified>
  <dc:title>目      录</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1C112C6B22B5422FA8D55EF118CF2441</vt:lpwstr>
  </property>
</Properties>
</file>