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pict>
          <v:shape id="_x0000_s1039" o:spid="_x0000_s1039" o:spt="75" type="#_x0000_t75" style="position:absolute;left:0pt;margin-left:0pt;margin-top:0pt;height:212.5pt;width:160.5pt;mso-wrap-distance-bottom:0pt;mso-wrap-distance-left:9pt;mso-wrap-distance-right:9pt;mso-wrap-distance-top:0pt;z-index:251659264;mso-width-relative:page;mso-height-relative:page;" filled="f" coordsize="21600,21600">
            <v:path/>
            <v:fill on="f" focussize="0,0"/>
            <v:stroke/>
            <v:imagedata r:id="rId12" o:title="萧新安执业证"/>
            <o:lock v:ext="edit" aspectratio="t"/>
            <w10:wrap type="square"/>
          </v:shape>
        </w:pict>
      </w:r>
      <w:r>
        <w:rPr>
          <w:rFonts w:hint="eastAsia" w:ascii="微软雅黑" w:hAnsi="微软雅黑" w:eastAsia="微软雅黑"/>
          <w:b/>
          <w:sz w:val="28"/>
          <w:szCs w:val="28"/>
        </w:rPr>
        <w:t xml:space="preserve">姓名 </w:t>
      </w:r>
      <w:r>
        <w:rPr>
          <w:rFonts w:ascii="微软雅黑" w:hAnsi="微软雅黑" w:eastAsia="微软雅黑"/>
          <w:b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b/>
          <w:sz w:val="28"/>
          <w:szCs w:val="28"/>
        </w:rPr>
        <w:t>萧新安</w:t>
      </w:r>
    </w:p>
    <w:p>
      <w:pPr>
        <w:pBdr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2"/>
        </w:rPr>
      </w:pPr>
      <w:r>
        <w:rPr>
          <w:rFonts w:hint="eastAsia" w:ascii="微软雅黑" w:hAnsi="微软雅黑" w:eastAsia="微软雅黑"/>
          <w:szCs w:val="22"/>
        </w:rPr>
        <w:t>律所 陕西博硕律师事务所</w:t>
      </w:r>
    </w:p>
    <w:p>
      <w:pPr>
        <w:pBdr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2"/>
        </w:rPr>
      </w:pPr>
      <w:r>
        <w:rPr>
          <w:rFonts w:hint="eastAsia" w:ascii="微软雅黑" w:hAnsi="微软雅黑" w:eastAsia="微软雅黑"/>
          <w:szCs w:val="22"/>
        </w:rPr>
        <w:t>职务 专职律师</w:t>
      </w:r>
    </w:p>
    <w:p>
      <w:pPr>
        <w:adjustRightInd w:val="0"/>
        <w:snapToGrid w:val="0"/>
        <w:spacing w:line="240" w:lineRule="auto"/>
        <w:ind w:left="4320" w:hanging="4322" w:hangingChars="1800"/>
        <w:rPr>
          <w:rFonts w:hint="eastAsia" w:ascii="微软雅黑" w:hAnsi="微软雅黑" w:eastAsia="微软雅黑"/>
          <w:szCs w:val="22"/>
          <w:lang w:val="en-US" w:eastAsia="zh-CN"/>
        </w:rPr>
      </w:pPr>
      <w:r>
        <w:rPr>
          <w:rFonts w:hint="eastAsia" w:ascii="微软雅黑" w:hAnsi="微软雅黑" w:eastAsia="微软雅黑"/>
          <w:b/>
          <w:sz w:val="24"/>
        </w:rPr>
        <w:t>擅长领域：</w:t>
      </w:r>
      <w:r>
        <w:rPr>
          <w:rFonts w:hint="eastAsia" w:ascii="微软雅黑" w:hAnsi="微软雅黑" w:eastAsia="微软雅黑"/>
          <w:szCs w:val="22"/>
        </w:rPr>
        <w:t>公司与并购</w:t>
      </w:r>
      <w:r>
        <w:rPr>
          <w:rFonts w:hint="eastAsia" w:ascii="微软雅黑" w:hAnsi="微软雅黑" w:eastAsia="微软雅黑"/>
          <w:szCs w:val="22"/>
          <w:lang w:eastAsia="zh-CN"/>
        </w:rPr>
        <w:t>；</w:t>
      </w:r>
      <w:r>
        <w:rPr>
          <w:rFonts w:hint="eastAsia" w:ascii="微软雅黑" w:hAnsi="微软雅黑" w:eastAsia="微软雅黑"/>
          <w:szCs w:val="22"/>
        </w:rPr>
        <w:t>诉讼与仲裁</w:t>
      </w:r>
      <w:r>
        <w:rPr>
          <w:rFonts w:hint="eastAsia" w:ascii="微软雅黑" w:hAnsi="微软雅黑" w:eastAsia="微软雅黑"/>
          <w:szCs w:val="22"/>
          <w:lang w:eastAsia="zh-CN"/>
        </w:rPr>
        <w:t>；</w:t>
      </w:r>
      <w:r>
        <w:rPr>
          <w:rFonts w:hint="eastAsia" w:ascii="微软雅黑" w:hAnsi="微软雅黑" w:eastAsia="微软雅黑"/>
          <w:szCs w:val="22"/>
        </w:rPr>
        <w:t>房地产</w:t>
      </w:r>
      <w:r>
        <w:rPr>
          <w:rFonts w:hint="eastAsia" w:ascii="微软雅黑" w:hAnsi="微软雅黑" w:eastAsia="微软雅黑"/>
          <w:szCs w:val="22"/>
          <w:lang w:val="en-US" w:eastAsia="zh-CN"/>
        </w:rPr>
        <w:t>等</w:t>
      </w:r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Cs w:val="22"/>
        </w:rPr>
      </w:pPr>
      <w:r>
        <w:rPr>
          <w:rFonts w:hint="eastAsia" w:ascii="微软雅黑" w:hAnsi="微软雅黑" w:eastAsia="微软雅黑"/>
          <w:b/>
          <w:sz w:val="24"/>
        </w:rPr>
        <w:t>职业资格：</w:t>
      </w:r>
      <w:r>
        <w:rPr>
          <w:rFonts w:hint="eastAsia" w:ascii="微软雅黑" w:hAnsi="微软雅黑" w:eastAsia="微软雅黑"/>
          <w:szCs w:val="22"/>
        </w:rPr>
        <w:t>中国执业律师</w:t>
      </w:r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Cs w:val="22"/>
        </w:rPr>
      </w:pPr>
      <w:r>
        <w:rPr>
          <w:rFonts w:hint="eastAsia" w:ascii="微软雅黑" w:hAnsi="微软雅黑" w:eastAsia="微软雅黑"/>
          <w:b/>
          <w:sz w:val="24"/>
        </w:rPr>
        <w:t>工作语言：</w:t>
      </w:r>
      <w:r>
        <w:rPr>
          <w:rFonts w:hint="eastAsia" w:ascii="微软雅黑" w:hAnsi="微软雅黑" w:eastAsia="微软雅黑"/>
          <w:szCs w:val="22"/>
        </w:rPr>
        <w:t>中文</w:t>
      </w:r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24"/>
        </w:rPr>
        <w:t xml:space="preserve">电 </w:t>
      </w:r>
      <w:r>
        <w:rPr>
          <w:rFonts w:ascii="微软雅黑" w:hAnsi="微软雅黑" w:eastAsia="微软雅黑"/>
          <w:b/>
          <w:sz w:val="24"/>
        </w:rPr>
        <w:t xml:space="preserve">   </w:t>
      </w:r>
      <w:r>
        <w:rPr>
          <w:rFonts w:hint="eastAsia" w:ascii="微软雅黑" w:hAnsi="微软雅黑" w:eastAsia="微软雅黑"/>
          <w:b/>
          <w:sz w:val="24"/>
        </w:rPr>
        <w:t>话：</w:t>
      </w:r>
      <w:r>
        <w:rPr>
          <w:rFonts w:hint="eastAsia" w:ascii="微软雅黑" w:hAnsi="微软雅黑" w:eastAsia="微软雅黑"/>
          <w:szCs w:val="22"/>
        </w:rPr>
        <w:t>13992805828</w:t>
      </w:r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 w:val="24"/>
        </w:rPr>
        <w:t xml:space="preserve">邮 </w:t>
      </w:r>
      <w:r>
        <w:rPr>
          <w:rFonts w:ascii="微软雅黑" w:hAnsi="微软雅黑" w:eastAsia="微软雅黑"/>
          <w:b/>
          <w:sz w:val="24"/>
        </w:rPr>
        <w:t xml:space="preserve">   </w:t>
      </w:r>
      <w:r>
        <w:rPr>
          <w:rFonts w:hint="eastAsia" w:ascii="微软雅黑" w:hAnsi="微软雅黑" w:eastAsia="微软雅黑"/>
          <w:b/>
          <w:sz w:val="24"/>
        </w:rPr>
        <w:t>箱：</w:t>
      </w:r>
      <w:r>
        <w:rPr>
          <w:rFonts w:hint="eastAsia" w:ascii="微软雅黑" w:hAnsi="微软雅黑" w:eastAsia="微软雅黑"/>
          <w:szCs w:val="22"/>
        </w:rPr>
        <w:t>704106700@qq.com</w:t>
      </w:r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 w:val="24"/>
        </w:rPr>
        <w:t>执业证号：</w:t>
      </w:r>
      <w:r>
        <w:rPr>
          <w:rFonts w:hint="eastAsia" w:ascii="微软雅黑" w:hAnsi="微软雅黑" w:eastAsia="微软雅黑"/>
          <w:szCs w:val="22"/>
        </w:rPr>
        <w:t>16101201410710152</w:t>
      </w:r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Cs w:val="21"/>
        </w:rPr>
      </w:pPr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Cs w:val="21"/>
        </w:rPr>
      </w:pPr>
    </w:p>
    <w:p>
      <w:pPr>
        <w:pBdr>
          <w:top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color w:val="C00000"/>
          <w:sz w:val="24"/>
        </w:rPr>
      </w:pPr>
      <w:r>
        <w:rPr>
          <w:rFonts w:hint="eastAsia" w:ascii="微软雅黑" w:hAnsi="微软雅黑" w:eastAsia="微软雅黑"/>
          <w:b/>
          <w:color w:val="C00000"/>
          <w:sz w:val="24"/>
        </w:rPr>
        <w:t>人物简介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萧新安，男，陕西省西安市人，从事法律工作近20</w:t>
      </w:r>
      <w:bookmarkStart w:id="0" w:name="_GoBack"/>
      <w:bookmarkEnd w:id="0"/>
      <w:r>
        <w:rPr>
          <w:rFonts w:hint="eastAsia" w:ascii="微软雅黑" w:hAnsi="微软雅黑" w:eastAsia="微软雅黑"/>
          <w:szCs w:val="21"/>
        </w:rPr>
        <w:t>年，代理诉讼和非诉法律事务，被陕西省国有、民营等大型企业聘为法律顾问。2004 年被曾为毛泽东主席的机要秘书高智先生聘为法律顾问。该律师熟悉相关法律、法规、司法解释及司法判例。对重大、复杂、疑难法律事务有较丰富的实践经验。</w:t>
      </w:r>
    </w:p>
    <w:p>
      <w:pP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color w:val="C00000"/>
          <w:sz w:val="24"/>
        </w:rPr>
      </w:pPr>
      <w:r>
        <w:rPr>
          <w:rFonts w:hint="eastAsia" w:ascii="微软雅黑" w:hAnsi="微软雅黑" w:eastAsia="微软雅黑"/>
          <w:b/>
          <w:color w:val="C00000"/>
          <w:sz w:val="24"/>
        </w:rPr>
        <w:t>基本信息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教育背景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陕西财经学院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工作经历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陕西华远医药集团、陕西博硕律师事务所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1"/>
        </w:rPr>
      </w:pPr>
    </w:p>
    <w:p>
      <w:pPr>
        <w:pBdr>
          <w:bottom w:val="single" w:color="BFBFBF" w:sz="4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color w:val="C00000"/>
          <w:sz w:val="24"/>
        </w:rPr>
        <w:t>获奖荣誉</w:t>
      </w:r>
    </w:p>
    <w:p>
      <w:pPr>
        <w:numPr>
          <w:ilvl w:val="0"/>
          <w:numId w:val="1"/>
        </w:numPr>
        <w:ind w:left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XXX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color w:val="C00000"/>
          <w:sz w:val="24"/>
        </w:rPr>
      </w:pPr>
      <w:r>
        <w:rPr>
          <w:rFonts w:hint="eastAsia" w:ascii="微软雅黑" w:hAnsi="微软雅黑" w:eastAsia="微软雅黑"/>
          <w:b/>
          <w:color w:val="C00000"/>
          <w:sz w:val="24"/>
        </w:rPr>
        <w:t>社会职务</w:t>
      </w:r>
    </w:p>
    <w:p>
      <w:pPr>
        <w:pStyle w:val="34"/>
        <w:numPr>
          <w:ilvl w:val="0"/>
          <w:numId w:val="2"/>
        </w:numPr>
        <w:adjustRightInd w:val="0"/>
        <w:snapToGrid w:val="0"/>
        <w:spacing w:line="276" w:lineRule="auto"/>
        <w:ind w:left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XXX</w:t>
      </w:r>
    </w:p>
    <w:p>
      <w:pP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1"/>
        </w:rPr>
      </w:pP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color w:val="C00000"/>
          <w:sz w:val="24"/>
        </w:rPr>
        <w:t>代表业绩</w:t>
      </w:r>
    </w:p>
    <w:p>
      <w:pP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color w:val="4D4D4D"/>
          <w:szCs w:val="21"/>
        </w:rPr>
      </w:pPr>
      <w:r>
        <w:rPr>
          <w:rFonts w:hint="eastAsia" w:ascii="微软雅黑" w:hAnsi="微软雅黑" w:eastAsia="微软雅黑"/>
          <w:b/>
          <w:color w:val="4D4D4D"/>
          <w:szCs w:val="21"/>
        </w:rPr>
        <w:t>部分服务客户</w:t>
      </w:r>
    </w:p>
    <w:p>
      <w:pPr>
        <w:numPr>
          <w:ilvl w:val="0"/>
          <w:numId w:val="3"/>
        </w:numPr>
        <w:adjustRightInd w:val="0"/>
        <w:snapToGrid w:val="0"/>
        <w:spacing w:line="276" w:lineRule="auto"/>
        <w:ind w:left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担任毛主席秘书高智的法律顾问</w:t>
      </w:r>
    </w:p>
    <w:p>
      <w:pPr>
        <w:numPr>
          <w:ilvl w:val="0"/>
          <w:numId w:val="3"/>
        </w:numPr>
        <w:adjustRightInd w:val="0"/>
        <w:snapToGrid w:val="0"/>
        <w:spacing w:line="276" w:lineRule="auto"/>
        <w:ind w:left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担任陕旅集团海外贸易有限公司法律顾问。</w:t>
      </w:r>
    </w:p>
    <w:p>
      <w:pPr>
        <w:numPr>
          <w:ilvl w:val="0"/>
          <w:numId w:val="3"/>
        </w:numPr>
        <w:adjustRightInd w:val="0"/>
        <w:snapToGrid w:val="0"/>
        <w:spacing w:line="276" w:lineRule="auto"/>
        <w:ind w:left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担任陕西地电集团投资控股有限公司法律顾问。</w:t>
      </w:r>
    </w:p>
    <w:p>
      <w:pPr>
        <w:numPr>
          <w:ilvl w:val="0"/>
          <w:numId w:val="3"/>
        </w:numPr>
        <w:adjustRightInd w:val="0"/>
        <w:snapToGrid w:val="0"/>
        <w:spacing w:line="276" w:lineRule="auto"/>
        <w:ind w:left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担任陕西悦豪品牌连锁企业法律顾问。</w:t>
      </w:r>
    </w:p>
    <w:p>
      <w:pP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1"/>
        </w:rPr>
      </w:pPr>
    </w:p>
    <w:p>
      <w:pP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color w:val="4D4D4D"/>
          <w:szCs w:val="21"/>
        </w:rPr>
      </w:pPr>
      <w:r>
        <w:rPr>
          <w:rFonts w:hint="eastAsia" w:ascii="微软雅黑" w:hAnsi="微软雅黑" w:eastAsia="微软雅黑"/>
          <w:b/>
          <w:color w:val="4D4D4D"/>
          <w:szCs w:val="21"/>
        </w:rPr>
        <w:t>典型诉讼案例</w:t>
      </w:r>
    </w:p>
    <w:p>
      <w:pPr>
        <w:numPr>
          <w:ilvl w:val="0"/>
          <w:numId w:val="3"/>
        </w:numPr>
        <w:adjustRightInd w:val="0"/>
        <w:snapToGrid w:val="0"/>
        <w:spacing w:line="276" w:lineRule="auto"/>
        <w:ind w:left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高某与刘某平民间借贷纠纷案。陕西省高级人民法院（2019）陕民申3012号。</w:t>
      </w:r>
    </w:p>
    <w:p>
      <w:pPr>
        <w:numPr>
          <w:ilvl w:val="0"/>
          <w:numId w:val="3"/>
        </w:numPr>
        <w:adjustRightInd w:val="0"/>
        <w:snapToGrid w:val="0"/>
        <w:spacing w:line="276" w:lineRule="auto"/>
        <w:ind w:left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张某慰（美国公民）与张某举（香港居民）共有权确认纠纷案。广东省高级人民法院（2020）粤民申10572号。</w:t>
      </w:r>
    </w:p>
    <w:p>
      <w:pP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3" w:bottom="1440" w:left="1803" w:header="850" w:footer="851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780"/>
      </w:tabs>
      <w:spacing w:line="240" w:lineRule="auto"/>
      <w:ind w:firstLine="0" w:firstLineChars="0"/>
      <w:jc w:val="left"/>
      <w:rPr>
        <w:rFonts w:ascii="黑体" w:hAnsi="黑体" w:eastAsia="黑体"/>
        <w:sz w:val="10"/>
        <w:szCs w:val="10"/>
      </w:rPr>
    </w:pPr>
    <w:r>
      <w:rPr>
        <w:rFonts w:ascii="黑体" w:hAnsi="黑体" w:eastAsia="黑体"/>
        <w:sz w:val="20"/>
      </w:rPr>
      <w:pict>
        <v:shape id="_x0000_s2055" o:spid="_x0000_s2055" o:spt="32" type="#_x0000_t32" style="position:absolute;left:0pt;margin-left:-5.25pt;margin-top:-0.5pt;height:0pt;width:425.2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pict>
        <v:shape id="_x0000_s2057" o:spid="_x0000_s2057" o:spt="202" type="#_x0000_t202" style="position:absolute;left:0pt;margin-left:363.1pt;margin-top:0.15pt;height:59.05pt;width:60.2pt;mso-wrap-style:none;z-index:251659264;mso-width-relative:margin;mso-height-relative:margin;" filled="f" stroked="f" coordsize="21600,21600">
          <v:path/>
          <v:fill on="f" focussize="0,0"/>
          <v:stroke on="f" joinstyle="miter"/>
          <v:imagedata o:title=""/>
          <o:lock v:ext="edit"/>
          <v:textbox style="mso-fit-shape-to-text:t;">
            <w:txbxContent>
              <w:p>
                <w:pPr>
                  <w:ind w:firstLine="0" w:firstLineChars="0"/>
                </w:pPr>
                <w:r>
                  <w:rPr>
                    <w:rFonts w:ascii="宋体" w:hAnsi="宋体"/>
                  </w:rPr>
                  <w:pict>
                    <v:shape id="_x0000_i1026" o:spt="75" type="#_x0000_t75" style="height:45.75pt;width:45.75pt;" filled="f" o:preferrelative="t" stroked="f" coordsize="21600,21600">
                      <v:path/>
                      <v:fill on="f" focussize="0,0"/>
                      <v:stroke on="f" joinstyle="miter"/>
                      <v:imagedata r:id="rId1" cropleft="576f" croptop="576f" cropright="576f" cropbottom="576f" o:title="微信二维码"/>
                      <o:lock v:ext="edit" aspectratio="t"/>
                      <w10:wrap type="none"/>
                      <w10:anchorlock/>
                    </v:shape>
                  </w:pict>
                </w:r>
              </w:p>
            </w:txbxContent>
          </v:textbox>
        </v:shape>
      </w:pict>
    </w:r>
  </w:p>
  <w:p>
    <w:pPr>
      <w:tabs>
        <w:tab w:val="left" w:pos="3780"/>
      </w:tabs>
      <w:spacing w:after="48" w:afterLines="20" w:line="240" w:lineRule="auto"/>
      <w:ind w:firstLine="0" w:firstLineChars="0"/>
      <w:jc w:val="left"/>
      <w:rPr>
        <w:rFonts w:ascii="宋体" w:hAnsi="宋体"/>
        <w:sz w:val="18"/>
        <w:szCs w:val="18"/>
      </w:rPr>
    </w:pPr>
    <w:r>
      <w:rPr>
        <w:rFonts w:hint="eastAsia" w:ascii="宋体" w:hAnsi="宋体"/>
        <w:sz w:val="18"/>
        <w:szCs w:val="18"/>
      </w:rPr>
      <w:t xml:space="preserve">地址：西安市长安北路113号大话南门壹中心12层 </w:t>
    </w:r>
    <w:r>
      <w:rPr>
        <w:rFonts w:ascii="宋体" w:hAnsi="宋体"/>
        <w:sz w:val="18"/>
        <w:szCs w:val="18"/>
      </w:rPr>
      <w:t xml:space="preserve"> </w:t>
    </w:r>
    <w:r>
      <w:rPr>
        <w:rFonts w:hint="eastAsia" w:ascii="宋体" w:hAnsi="宋体"/>
        <w:sz w:val="18"/>
        <w:szCs w:val="18"/>
      </w:rPr>
      <w:t xml:space="preserve">  </w:t>
    </w:r>
    <w:r>
      <w:rPr>
        <w:rFonts w:ascii="宋体" w:hAnsi="宋体"/>
        <w:sz w:val="18"/>
        <w:szCs w:val="18"/>
      </w:rPr>
      <w:t xml:space="preserve">    </w:t>
    </w:r>
    <w:r>
      <w:rPr>
        <w:rFonts w:hint="eastAsia" w:ascii="宋体" w:hAnsi="宋体"/>
        <w:sz w:val="18"/>
        <w:szCs w:val="18"/>
      </w:rPr>
      <w:t>电话：</w:t>
    </w:r>
    <w:r>
      <w:rPr>
        <w:rFonts w:ascii="宋体" w:hAnsi="宋体"/>
        <w:sz w:val="18"/>
        <w:szCs w:val="18"/>
      </w:rPr>
      <w:t>+</w:t>
    </w:r>
    <w:r>
      <w:rPr>
        <w:rFonts w:hint="eastAsia" w:ascii="宋体" w:hAnsi="宋体"/>
        <w:sz w:val="18"/>
        <w:szCs w:val="18"/>
      </w:rPr>
      <w:t>86-29-87541</w:t>
    </w:r>
    <w:r>
      <w:rPr>
        <w:rFonts w:ascii="宋体" w:hAnsi="宋体"/>
        <w:sz w:val="18"/>
        <w:szCs w:val="18"/>
      </w:rPr>
      <w:t>009</w:t>
    </w:r>
  </w:p>
  <w:p>
    <w:pPr>
      <w:tabs>
        <w:tab w:val="left" w:pos="3780"/>
      </w:tabs>
      <w:spacing w:line="240" w:lineRule="auto"/>
      <w:ind w:firstLine="0" w:firstLineChars="0"/>
      <w:jc w:val="left"/>
      <w:rPr>
        <w:rFonts w:ascii="宋体" w:hAnsi="宋体"/>
        <w:sz w:val="18"/>
        <w:szCs w:val="18"/>
      </w:rPr>
    </w:pPr>
    <w:r>
      <w:rPr>
        <w:rFonts w:hint="eastAsia" w:ascii="宋体" w:hAnsi="宋体"/>
        <w:sz w:val="18"/>
        <w:szCs w:val="18"/>
      </w:rPr>
      <w:t>邮编：7100</w:t>
    </w:r>
    <w:r>
      <w:rPr>
        <w:rFonts w:ascii="宋体" w:hAnsi="宋体"/>
        <w:sz w:val="18"/>
        <w:szCs w:val="18"/>
      </w:rPr>
      <w:t>68</w:t>
    </w:r>
    <w:r>
      <w:rPr>
        <w:rFonts w:hint="eastAsia" w:ascii="宋体" w:hAnsi="宋体"/>
        <w:sz w:val="18"/>
        <w:szCs w:val="18"/>
      </w:rPr>
      <w:t xml:space="preserve">                              </w:t>
    </w:r>
    <w:r>
      <w:rPr>
        <w:rFonts w:ascii="宋体" w:hAnsi="宋体"/>
        <w:sz w:val="18"/>
        <w:szCs w:val="18"/>
      </w:rPr>
      <w:t xml:space="preserve">          </w:t>
    </w:r>
    <w:r>
      <w:rPr>
        <w:rFonts w:hint="eastAsia" w:ascii="宋体" w:hAnsi="宋体"/>
        <w:sz w:val="18"/>
        <w:szCs w:val="18"/>
      </w:rPr>
      <w:t xml:space="preserve"> 传真：</w:t>
    </w:r>
    <w:r>
      <w:rPr>
        <w:rFonts w:ascii="宋体" w:hAnsi="宋体"/>
        <w:sz w:val="18"/>
        <w:szCs w:val="18"/>
      </w:rPr>
      <w:t>+</w:t>
    </w:r>
    <w:r>
      <w:rPr>
        <w:rFonts w:hint="eastAsia" w:ascii="宋体" w:hAnsi="宋体"/>
        <w:sz w:val="18"/>
        <w:szCs w:val="18"/>
      </w:rPr>
      <w:t>86-29-87541013</w:t>
    </w:r>
  </w:p>
  <w:p>
    <w:pPr>
      <w:tabs>
        <w:tab w:val="left" w:pos="3780"/>
      </w:tabs>
      <w:spacing w:before="48" w:beforeLines="20" w:line="240" w:lineRule="auto"/>
      <w:ind w:firstLine="0" w:firstLineChars="0"/>
      <w:jc w:val="left"/>
      <w:rPr>
        <w:rFonts w:ascii="宋体" w:hAnsi="宋体"/>
        <w:sz w:val="18"/>
        <w:szCs w:val="18"/>
      </w:rPr>
    </w:pPr>
    <w:r>
      <w:rPr>
        <w:rFonts w:ascii="宋体" w:hAnsi="宋体"/>
        <w:sz w:val="18"/>
        <w:szCs w:val="18"/>
      </w:rPr>
      <w:t>E</w:t>
    </w:r>
    <w:r>
      <w:rPr>
        <w:rFonts w:hint="eastAsia" w:ascii="宋体" w:hAnsi="宋体"/>
        <w:sz w:val="18"/>
        <w:szCs w:val="18"/>
      </w:rPr>
      <w:t xml:space="preserve">mail：Law@bsls.com.cn                    </w:t>
    </w:r>
    <w:r>
      <w:rPr>
        <w:rFonts w:ascii="宋体" w:hAnsi="宋体"/>
        <w:sz w:val="18"/>
        <w:szCs w:val="18"/>
      </w:rPr>
      <w:t xml:space="preserve">      </w:t>
    </w:r>
    <w:r>
      <w:rPr>
        <w:rFonts w:hint="eastAsia" w:ascii="宋体" w:hAnsi="宋体"/>
        <w:sz w:val="18"/>
        <w:szCs w:val="18"/>
      </w:rPr>
      <w:t xml:space="preserve"> </w:t>
    </w:r>
    <w:r>
      <w:rPr>
        <w:rFonts w:ascii="宋体" w:hAnsi="宋体"/>
        <w:sz w:val="18"/>
        <w:szCs w:val="18"/>
      </w:rPr>
      <w:t xml:space="preserve">    </w:t>
    </w:r>
    <w:r>
      <w:rPr>
        <w:rFonts w:hint="eastAsia" w:ascii="宋体" w:hAnsi="宋体"/>
        <w:sz w:val="18"/>
        <w:szCs w:val="18"/>
      </w:rPr>
      <w:t>网址：www.bsls.com.cn</w:t>
    </w:r>
  </w:p>
  <w:p>
    <w:pPr>
      <w:pStyle w:val="11"/>
      <w:framePr w:w="788" w:h="505" w:hRule="exact" w:hSpace="1134" w:vSpace="1134" w:wrap="notBeside" w:vAnchor="page" w:hAnchor="page" w:x="5666" w:y="15886"/>
      <w:ind w:right="-113" w:rightChars="-54" w:firstLine="360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1</w:t>
    </w:r>
    <w:r>
      <w:rPr>
        <w:rStyle w:val="21"/>
      </w:rPr>
      <w:fldChar w:fldCharType="end"/>
    </w:r>
  </w:p>
  <w:p>
    <w:pPr>
      <w:pStyle w:val="11"/>
      <w:tabs>
        <w:tab w:val="center" w:pos="4111"/>
        <w:tab w:val="clear" w:pos="4153"/>
      </w:tabs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ind w:firstLine="360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780"/>
      </w:tabs>
      <w:spacing w:line="240" w:lineRule="auto"/>
      <w:ind w:firstLine="0" w:firstLineChars="0"/>
      <w:jc w:val="left"/>
      <w:rPr>
        <w:rFonts w:ascii="黑体" w:hAnsi="黑体" w:eastAsia="黑体"/>
        <w:b/>
        <w:sz w:val="20"/>
        <w:szCs w:val="21"/>
      </w:rPr>
    </w:pPr>
    <w:r>
      <w:rPr>
        <w:rFonts w:ascii="黑体" w:hAnsi="黑体" w:eastAsia="黑体"/>
        <w:sz w:val="20"/>
      </w:rPr>
      <w:pict>
        <v:shape id="_x0000_s2063" o:spid="_x0000_s2063" o:spt="32" type="#_x0000_t32" style="position:absolute;left:0pt;margin-left:-5.4pt;margin-top:36.25pt;height:0pt;width:425.2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pict>
        <v:shape id="_x0000_i1025" o:spt="75" type="#_x0000_t75" style="height:37.5pt;width:133.5pt;" filled="f" o:preferrelative="t" stroked="f" coordsize="21600,21600">
          <v:path/>
          <v:fill on="f" focussize="0,0"/>
          <v:stroke on="f" joinstyle="miter"/>
          <v:imagedata r:id="rId1" cropleft="14147f" o:title=""/>
          <o:lock v:ext="edit" aspectratio="t"/>
          <w10:wrap type="none"/>
          <w10:anchorlock/>
        </v:shape>
      </w:pict>
    </w:r>
    <w:r>
      <w:rPr>
        <w:rFonts w:ascii="黑体" w:hAnsi="黑体" w:eastAsia="黑体"/>
        <w:b/>
        <w:sz w:val="20"/>
        <w:szCs w:val="21"/>
      </w:rPr>
      <w:pict>
        <v:shape id="_x0000_s2058" o:spid="_x0000_s2058" o:spt="202" type="#_x0000_t202" style="position:absolute;left:0pt;margin-left:-30pt;margin-top:-39.5pt;height:76.5pt;width:110.5pt;mso-wrap-style:none;z-index:251659264;mso-width-relative:margin;mso-height-relative:margin;" filled="f" stroked="f" coordsize="21600,21600">
          <v:path/>
          <v:fill on="f" focussize="0,0"/>
          <v:stroke on="f" joinstyle="miter"/>
          <v:imagedata o:title=""/>
          <o:lock v:ext="edit"/>
          <v:textbox style="mso-fit-shape-to-text:t;">
            <w:txbxContent>
              <w:p>
                <w:pPr>
                  <w:ind w:firstLine="0" w:firstLineChars="0"/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20px;height:19px" o:bullet="t">
        <v:imagedata r:id="rId1" o:title=""/>
      </v:shape>
    </w:pict>
  </w:numPicBullet>
  <w:numPicBullet w:numPicBulletId="1">
    <w:pict>
      <v:shape id="1" type="#_x0000_t75" style="width:20px;height:19px" o:bullet="t">
        <v:imagedata r:id="rId2" o:title=""/>
      </v:shape>
    </w:pict>
  </w:numPicBullet>
  <w:numPicBullet w:numPicBulletId="2">
    <w:pict>
      <v:shape id="2" type="#_x0000_t75" style="width:20px;height:19px" o:bullet="t">
        <v:imagedata r:id="rId3" o:title=""/>
      </v:shape>
    </w:pict>
  </w:numPicBullet>
  <w:abstractNum w:abstractNumId="0">
    <w:nsid w:val="2FFE59F1"/>
    <w:multiLevelType w:val="multilevel"/>
    <w:tmpl w:val="2FFE59F1"/>
    <w:lvl w:ilvl="0" w:tentative="0">
      <w:start w:val="1"/>
      <w:numFmt w:val="bullet"/>
      <w:lvlText w:val=""/>
      <w:lvlPicBulletId w:val="0"/>
      <w:lvlJc w:val="left"/>
      <w:pPr>
        <w:tabs>
          <w:tab w:val="left" w:pos="420"/>
        </w:tabs>
        <w:ind w:left="420" w:firstLine="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hint="default" w:ascii="Symbol" w:hAnsi="Symbol"/>
      </w:rPr>
    </w:lvl>
  </w:abstractNum>
  <w:abstractNum w:abstractNumId="1">
    <w:nsid w:val="38723942"/>
    <w:multiLevelType w:val="multilevel"/>
    <w:tmpl w:val="38723942"/>
    <w:lvl w:ilvl="0" w:tentative="0">
      <w:start w:val="1"/>
      <w:numFmt w:val="bullet"/>
      <w:lvlText w:val=""/>
      <w:lvlPicBulletId w:val="2"/>
      <w:lvlJc w:val="left"/>
      <w:pPr>
        <w:tabs>
          <w:tab w:val="left" w:pos="420"/>
        </w:tabs>
        <w:ind w:left="420" w:firstLine="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hint="default" w:ascii="Symbol" w:hAnsi="Symbol"/>
      </w:rPr>
    </w:lvl>
  </w:abstractNum>
  <w:abstractNum w:abstractNumId="2">
    <w:nsid w:val="5F1C7D63"/>
    <w:multiLevelType w:val="multilevel"/>
    <w:tmpl w:val="5F1C7D63"/>
    <w:lvl w:ilvl="0" w:tentative="0">
      <w:start w:val="1"/>
      <w:numFmt w:val="bullet"/>
      <w:lvlText w:val=""/>
      <w:lvlPicBulletId w:val="1"/>
      <w:lvlJc w:val="left"/>
      <w:pPr>
        <w:tabs>
          <w:tab w:val="left" w:pos="420"/>
        </w:tabs>
        <w:ind w:left="420" w:firstLine="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hint="default" w:ascii="Symbol" w:hAnsi="Symbo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5"/>
        <o:r id="V:Rule2" type="connector" idref="#_x0000_s206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YzM2Q1ZjYyYjYwMzBlOTkwNzhlYjA3MzA4ZTJmODIifQ=="/>
  </w:docVars>
  <w:rsids>
    <w:rsidRoot w:val="007743F3"/>
    <w:rsid w:val="000017E4"/>
    <w:rsid w:val="0001463D"/>
    <w:rsid w:val="00021CF5"/>
    <w:rsid w:val="00024843"/>
    <w:rsid w:val="00027C5E"/>
    <w:rsid w:val="00042B5C"/>
    <w:rsid w:val="00052C15"/>
    <w:rsid w:val="0005785E"/>
    <w:rsid w:val="000633EE"/>
    <w:rsid w:val="00075836"/>
    <w:rsid w:val="000806D5"/>
    <w:rsid w:val="00084BE7"/>
    <w:rsid w:val="00094C12"/>
    <w:rsid w:val="000C1E62"/>
    <w:rsid w:val="000C7223"/>
    <w:rsid w:val="000C7C55"/>
    <w:rsid w:val="000D0BF8"/>
    <w:rsid w:val="000D1F7B"/>
    <w:rsid w:val="000D5E59"/>
    <w:rsid w:val="000E10AF"/>
    <w:rsid w:val="000E1F39"/>
    <w:rsid w:val="000E2D02"/>
    <w:rsid w:val="001102F4"/>
    <w:rsid w:val="001158EC"/>
    <w:rsid w:val="00116E6C"/>
    <w:rsid w:val="00127264"/>
    <w:rsid w:val="001303F8"/>
    <w:rsid w:val="001323E9"/>
    <w:rsid w:val="001329F3"/>
    <w:rsid w:val="00133FA2"/>
    <w:rsid w:val="00147B53"/>
    <w:rsid w:val="001509A1"/>
    <w:rsid w:val="0015225F"/>
    <w:rsid w:val="001567B6"/>
    <w:rsid w:val="001579AD"/>
    <w:rsid w:val="0016005A"/>
    <w:rsid w:val="00160C6E"/>
    <w:rsid w:val="00164AF8"/>
    <w:rsid w:val="00165AAF"/>
    <w:rsid w:val="00165CE5"/>
    <w:rsid w:val="00174D5E"/>
    <w:rsid w:val="00181D56"/>
    <w:rsid w:val="001A5584"/>
    <w:rsid w:val="001C487C"/>
    <w:rsid w:val="001D0124"/>
    <w:rsid w:val="001D5041"/>
    <w:rsid w:val="001D7D09"/>
    <w:rsid w:val="001E26F3"/>
    <w:rsid w:val="001F26B2"/>
    <w:rsid w:val="001F3EDA"/>
    <w:rsid w:val="001F4806"/>
    <w:rsid w:val="00203F4B"/>
    <w:rsid w:val="00206C44"/>
    <w:rsid w:val="002224E0"/>
    <w:rsid w:val="00224F9B"/>
    <w:rsid w:val="00225E37"/>
    <w:rsid w:val="0022672A"/>
    <w:rsid w:val="00235FE7"/>
    <w:rsid w:val="00243506"/>
    <w:rsid w:val="00243F43"/>
    <w:rsid w:val="00244B48"/>
    <w:rsid w:val="00251C9D"/>
    <w:rsid w:val="002541F3"/>
    <w:rsid w:val="00273926"/>
    <w:rsid w:val="00277E3F"/>
    <w:rsid w:val="00280022"/>
    <w:rsid w:val="002919CF"/>
    <w:rsid w:val="002A285B"/>
    <w:rsid w:val="002A582E"/>
    <w:rsid w:val="002A5F4F"/>
    <w:rsid w:val="002B2353"/>
    <w:rsid w:val="002B61E3"/>
    <w:rsid w:val="002C4D05"/>
    <w:rsid w:val="002D7AC0"/>
    <w:rsid w:val="002D7B1F"/>
    <w:rsid w:val="002E560E"/>
    <w:rsid w:val="002E6705"/>
    <w:rsid w:val="002F2C67"/>
    <w:rsid w:val="002F38A3"/>
    <w:rsid w:val="003108A9"/>
    <w:rsid w:val="00315CCA"/>
    <w:rsid w:val="00315CFA"/>
    <w:rsid w:val="003160C4"/>
    <w:rsid w:val="003206B8"/>
    <w:rsid w:val="00322B1A"/>
    <w:rsid w:val="003279E0"/>
    <w:rsid w:val="00332437"/>
    <w:rsid w:val="00336D1A"/>
    <w:rsid w:val="00352C53"/>
    <w:rsid w:val="003642B5"/>
    <w:rsid w:val="00364D43"/>
    <w:rsid w:val="00370C36"/>
    <w:rsid w:val="0037390D"/>
    <w:rsid w:val="00374513"/>
    <w:rsid w:val="0038090E"/>
    <w:rsid w:val="00393FF3"/>
    <w:rsid w:val="003A01B5"/>
    <w:rsid w:val="003A740E"/>
    <w:rsid w:val="003B5EB7"/>
    <w:rsid w:val="003B7915"/>
    <w:rsid w:val="003C4102"/>
    <w:rsid w:val="003C7C23"/>
    <w:rsid w:val="003C7E6D"/>
    <w:rsid w:val="003E60EE"/>
    <w:rsid w:val="003F3795"/>
    <w:rsid w:val="00411D12"/>
    <w:rsid w:val="004150E3"/>
    <w:rsid w:val="00422887"/>
    <w:rsid w:val="004248B5"/>
    <w:rsid w:val="00430F33"/>
    <w:rsid w:val="00444195"/>
    <w:rsid w:val="0045014C"/>
    <w:rsid w:val="00456005"/>
    <w:rsid w:val="0046318A"/>
    <w:rsid w:val="00464396"/>
    <w:rsid w:val="004651CC"/>
    <w:rsid w:val="00475E20"/>
    <w:rsid w:val="00480C5E"/>
    <w:rsid w:val="004939CD"/>
    <w:rsid w:val="0049471E"/>
    <w:rsid w:val="004A2107"/>
    <w:rsid w:val="004A2F9B"/>
    <w:rsid w:val="004A4737"/>
    <w:rsid w:val="004A7DD4"/>
    <w:rsid w:val="004B2162"/>
    <w:rsid w:val="004B58AC"/>
    <w:rsid w:val="004C0C82"/>
    <w:rsid w:val="004C2EEE"/>
    <w:rsid w:val="004D2261"/>
    <w:rsid w:val="004D6EE9"/>
    <w:rsid w:val="004E6411"/>
    <w:rsid w:val="004E68B7"/>
    <w:rsid w:val="004E6F47"/>
    <w:rsid w:val="004F5FFA"/>
    <w:rsid w:val="005110F6"/>
    <w:rsid w:val="005146A1"/>
    <w:rsid w:val="00516797"/>
    <w:rsid w:val="005226A0"/>
    <w:rsid w:val="00526E3F"/>
    <w:rsid w:val="005349FD"/>
    <w:rsid w:val="00537B5C"/>
    <w:rsid w:val="00542C66"/>
    <w:rsid w:val="005467D3"/>
    <w:rsid w:val="0055483F"/>
    <w:rsid w:val="0056330F"/>
    <w:rsid w:val="005662FA"/>
    <w:rsid w:val="005705DC"/>
    <w:rsid w:val="00570B53"/>
    <w:rsid w:val="0057219D"/>
    <w:rsid w:val="00576884"/>
    <w:rsid w:val="00577A0B"/>
    <w:rsid w:val="00581820"/>
    <w:rsid w:val="00584D35"/>
    <w:rsid w:val="00586A97"/>
    <w:rsid w:val="00591B1B"/>
    <w:rsid w:val="00593396"/>
    <w:rsid w:val="005B3EBF"/>
    <w:rsid w:val="005B61E5"/>
    <w:rsid w:val="005C2D71"/>
    <w:rsid w:val="005C6112"/>
    <w:rsid w:val="005C78B0"/>
    <w:rsid w:val="005E4856"/>
    <w:rsid w:val="005F2C7E"/>
    <w:rsid w:val="00600A70"/>
    <w:rsid w:val="00603BCE"/>
    <w:rsid w:val="006069D0"/>
    <w:rsid w:val="0060729C"/>
    <w:rsid w:val="00615148"/>
    <w:rsid w:val="0061531E"/>
    <w:rsid w:val="00620874"/>
    <w:rsid w:val="006275BD"/>
    <w:rsid w:val="00637E76"/>
    <w:rsid w:val="00643D4D"/>
    <w:rsid w:val="0065019D"/>
    <w:rsid w:val="00650E2E"/>
    <w:rsid w:val="00654D94"/>
    <w:rsid w:val="006552AF"/>
    <w:rsid w:val="00656482"/>
    <w:rsid w:val="00656C75"/>
    <w:rsid w:val="006705D2"/>
    <w:rsid w:val="0067091F"/>
    <w:rsid w:val="0067120D"/>
    <w:rsid w:val="0067769B"/>
    <w:rsid w:val="00677D22"/>
    <w:rsid w:val="0068053B"/>
    <w:rsid w:val="00687399"/>
    <w:rsid w:val="006A1952"/>
    <w:rsid w:val="006C4E2C"/>
    <w:rsid w:val="006E0B5F"/>
    <w:rsid w:val="006E3CEB"/>
    <w:rsid w:val="0070246C"/>
    <w:rsid w:val="0070360C"/>
    <w:rsid w:val="00704E71"/>
    <w:rsid w:val="00710C6B"/>
    <w:rsid w:val="0071395B"/>
    <w:rsid w:val="007209EB"/>
    <w:rsid w:val="00726070"/>
    <w:rsid w:val="00736D18"/>
    <w:rsid w:val="00737564"/>
    <w:rsid w:val="007469FD"/>
    <w:rsid w:val="0075017D"/>
    <w:rsid w:val="00751959"/>
    <w:rsid w:val="00756629"/>
    <w:rsid w:val="00760F79"/>
    <w:rsid w:val="00763A00"/>
    <w:rsid w:val="007743F3"/>
    <w:rsid w:val="0078381C"/>
    <w:rsid w:val="00790D86"/>
    <w:rsid w:val="007B1284"/>
    <w:rsid w:val="007C5619"/>
    <w:rsid w:val="007C6D07"/>
    <w:rsid w:val="007D2EC0"/>
    <w:rsid w:val="007E0603"/>
    <w:rsid w:val="007E44A5"/>
    <w:rsid w:val="00800B30"/>
    <w:rsid w:val="00811048"/>
    <w:rsid w:val="008279FD"/>
    <w:rsid w:val="008404ED"/>
    <w:rsid w:val="0084447E"/>
    <w:rsid w:val="00857FE6"/>
    <w:rsid w:val="00862009"/>
    <w:rsid w:val="00870D05"/>
    <w:rsid w:val="0087289A"/>
    <w:rsid w:val="00877A38"/>
    <w:rsid w:val="00881A5D"/>
    <w:rsid w:val="00885037"/>
    <w:rsid w:val="008854F5"/>
    <w:rsid w:val="00885BD7"/>
    <w:rsid w:val="00885D49"/>
    <w:rsid w:val="00886AB4"/>
    <w:rsid w:val="00893DF2"/>
    <w:rsid w:val="008B5085"/>
    <w:rsid w:val="008C0AF2"/>
    <w:rsid w:val="008C10BD"/>
    <w:rsid w:val="008E71A6"/>
    <w:rsid w:val="008F4D75"/>
    <w:rsid w:val="008F5275"/>
    <w:rsid w:val="00911B87"/>
    <w:rsid w:val="00917646"/>
    <w:rsid w:val="00920F26"/>
    <w:rsid w:val="00920F35"/>
    <w:rsid w:val="00921E89"/>
    <w:rsid w:val="00926A7F"/>
    <w:rsid w:val="00934E01"/>
    <w:rsid w:val="009411EC"/>
    <w:rsid w:val="00951F8B"/>
    <w:rsid w:val="00953AD4"/>
    <w:rsid w:val="00956E37"/>
    <w:rsid w:val="009719CB"/>
    <w:rsid w:val="00971F6F"/>
    <w:rsid w:val="00977027"/>
    <w:rsid w:val="00983195"/>
    <w:rsid w:val="00987994"/>
    <w:rsid w:val="00992E50"/>
    <w:rsid w:val="009945B8"/>
    <w:rsid w:val="009D0F1E"/>
    <w:rsid w:val="009D1FB3"/>
    <w:rsid w:val="00A04117"/>
    <w:rsid w:val="00A05705"/>
    <w:rsid w:val="00A05856"/>
    <w:rsid w:val="00A059B5"/>
    <w:rsid w:val="00A072ED"/>
    <w:rsid w:val="00A36D92"/>
    <w:rsid w:val="00A415A8"/>
    <w:rsid w:val="00A43A81"/>
    <w:rsid w:val="00A46C90"/>
    <w:rsid w:val="00A504DC"/>
    <w:rsid w:val="00A56426"/>
    <w:rsid w:val="00A605DD"/>
    <w:rsid w:val="00A649DE"/>
    <w:rsid w:val="00A64FD0"/>
    <w:rsid w:val="00A84F6D"/>
    <w:rsid w:val="00A866DB"/>
    <w:rsid w:val="00AA1ED9"/>
    <w:rsid w:val="00AA2126"/>
    <w:rsid w:val="00AC05FA"/>
    <w:rsid w:val="00AC4AFD"/>
    <w:rsid w:val="00AD6C27"/>
    <w:rsid w:val="00AE37AA"/>
    <w:rsid w:val="00AF2911"/>
    <w:rsid w:val="00B04487"/>
    <w:rsid w:val="00B11FBE"/>
    <w:rsid w:val="00B17C34"/>
    <w:rsid w:val="00B23B0D"/>
    <w:rsid w:val="00B27138"/>
    <w:rsid w:val="00B40900"/>
    <w:rsid w:val="00B455A5"/>
    <w:rsid w:val="00B5350B"/>
    <w:rsid w:val="00B5535F"/>
    <w:rsid w:val="00B562AD"/>
    <w:rsid w:val="00B578CF"/>
    <w:rsid w:val="00B606C9"/>
    <w:rsid w:val="00B62277"/>
    <w:rsid w:val="00B725E8"/>
    <w:rsid w:val="00B7475A"/>
    <w:rsid w:val="00B838A3"/>
    <w:rsid w:val="00B90BE9"/>
    <w:rsid w:val="00BA6317"/>
    <w:rsid w:val="00BB038A"/>
    <w:rsid w:val="00BB3298"/>
    <w:rsid w:val="00BB7CA9"/>
    <w:rsid w:val="00BD2071"/>
    <w:rsid w:val="00BD7555"/>
    <w:rsid w:val="00BD786A"/>
    <w:rsid w:val="00C01995"/>
    <w:rsid w:val="00C03435"/>
    <w:rsid w:val="00C069A9"/>
    <w:rsid w:val="00C06D79"/>
    <w:rsid w:val="00C130AC"/>
    <w:rsid w:val="00C26010"/>
    <w:rsid w:val="00C33FBE"/>
    <w:rsid w:val="00C36D5E"/>
    <w:rsid w:val="00C3785B"/>
    <w:rsid w:val="00C4549A"/>
    <w:rsid w:val="00C465DC"/>
    <w:rsid w:val="00C518BA"/>
    <w:rsid w:val="00C521D4"/>
    <w:rsid w:val="00C53EC2"/>
    <w:rsid w:val="00C5485D"/>
    <w:rsid w:val="00C62133"/>
    <w:rsid w:val="00C669D4"/>
    <w:rsid w:val="00C852BA"/>
    <w:rsid w:val="00C86ECA"/>
    <w:rsid w:val="00C9537C"/>
    <w:rsid w:val="00CA00C0"/>
    <w:rsid w:val="00CB3F8C"/>
    <w:rsid w:val="00CB6581"/>
    <w:rsid w:val="00CC24D6"/>
    <w:rsid w:val="00CC5EA4"/>
    <w:rsid w:val="00CD2DBA"/>
    <w:rsid w:val="00CE248A"/>
    <w:rsid w:val="00CF11C6"/>
    <w:rsid w:val="00CF55D7"/>
    <w:rsid w:val="00D03A88"/>
    <w:rsid w:val="00D05C04"/>
    <w:rsid w:val="00D0690E"/>
    <w:rsid w:val="00D107CC"/>
    <w:rsid w:val="00D17E13"/>
    <w:rsid w:val="00D3406F"/>
    <w:rsid w:val="00D37E9F"/>
    <w:rsid w:val="00D44AFC"/>
    <w:rsid w:val="00D54105"/>
    <w:rsid w:val="00D54D3E"/>
    <w:rsid w:val="00D54E41"/>
    <w:rsid w:val="00D630A5"/>
    <w:rsid w:val="00D660DE"/>
    <w:rsid w:val="00D82264"/>
    <w:rsid w:val="00D84300"/>
    <w:rsid w:val="00D85B1D"/>
    <w:rsid w:val="00D91219"/>
    <w:rsid w:val="00D91F7C"/>
    <w:rsid w:val="00DA499E"/>
    <w:rsid w:val="00DB3322"/>
    <w:rsid w:val="00DB693B"/>
    <w:rsid w:val="00DB7033"/>
    <w:rsid w:val="00DE698E"/>
    <w:rsid w:val="00DE7484"/>
    <w:rsid w:val="00DF3B0C"/>
    <w:rsid w:val="00DF3DDE"/>
    <w:rsid w:val="00DF5D38"/>
    <w:rsid w:val="00E01D56"/>
    <w:rsid w:val="00E1286B"/>
    <w:rsid w:val="00E146E4"/>
    <w:rsid w:val="00E20BA5"/>
    <w:rsid w:val="00E27E95"/>
    <w:rsid w:val="00E358E2"/>
    <w:rsid w:val="00E43930"/>
    <w:rsid w:val="00E5638B"/>
    <w:rsid w:val="00E64F8D"/>
    <w:rsid w:val="00E72A1D"/>
    <w:rsid w:val="00E75EF5"/>
    <w:rsid w:val="00E8462D"/>
    <w:rsid w:val="00E85B4C"/>
    <w:rsid w:val="00E85EB3"/>
    <w:rsid w:val="00E9160E"/>
    <w:rsid w:val="00EA3728"/>
    <w:rsid w:val="00EB0017"/>
    <w:rsid w:val="00EB6A79"/>
    <w:rsid w:val="00ED276A"/>
    <w:rsid w:val="00EE7514"/>
    <w:rsid w:val="00EE78C0"/>
    <w:rsid w:val="00F04908"/>
    <w:rsid w:val="00F13362"/>
    <w:rsid w:val="00F16F73"/>
    <w:rsid w:val="00F2623F"/>
    <w:rsid w:val="00F36B74"/>
    <w:rsid w:val="00F51EB6"/>
    <w:rsid w:val="00F577EB"/>
    <w:rsid w:val="00F6158B"/>
    <w:rsid w:val="00F64F1A"/>
    <w:rsid w:val="00F65699"/>
    <w:rsid w:val="00F65B7A"/>
    <w:rsid w:val="00F75A2E"/>
    <w:rsid w:val="00F76312"/>
    <w:rsid w:val="00F81FDF"/>
    <w:rsid w:val="00F82D5D"/>
    <w:rsid w:val="00F967B5"/>
    <w:rsid w:val="00FA3DFC"/>
    <w:rsid w:val="00FB010E"/>
    <w:rsid w:val="00FC5907"/>
    <w:rsid w:val="00FE46D2"/>
    <w:rsid w:val="00FE6D29"/>
    <w:rsid w:val="00FF42AC"/>
    <w:rsid w:val="049745B7"/>
    <w:rsid w:val="06843EBA"/>
    <w:rsid w:val="08CC563F"/>
    <w:rsid w:val="093B501A"/>
    <w:rsid w:val="120713A7"/>
    <w:rsid w:val="17E6608D"/>
    <w:rsid w:val="1B0076F4"/>
    <w:rsid w:val="245A39E1"/>
    <w:rsid w:val="2C6B7FB6"/>
    <w:rsid w:val="39B34A38"/>
    <w:rsid w:val="3A430D52"/>
    <w:rsid w:val="4AF15059"/>
    <w:rsid w:val="4E3B6612"/>
    <w:rsid w:val="71B92FA0"/>
    <w:rsid w:val="75EB2B08"/>
    <w:rsid w:val="7E79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3">
    <w:name w:val="heading 2"/>
    <w:basedOn w:val="1"/>
    <w:next w:val="1"/>
    <w:link w:val="26"/>
    <w:qFormat/>
    <w:uiPriority w:val="0"/>
    <w:pPr>
      <w:keepNext/>
      <w:keepLines/>
      <w:spacing w:before="260" w:after="260" w:line="416" w:lineRule="auto"/>
      <w:ind w:firstLine="0" w:firstLineChars="0"/>
      <w:outlineLvl w:val="1"/>
    </w:pPr>
    <w:rPr>
      <w:rFonts w:ascii="Arial" w:hAnsi="Arial" w:eastAsia="黑体"/>
      <w:b/>
      <w:bCs/>
      <w:sz w:val="32"/>
      <w:szCs w:val="32"/>
      <w:lang w:val="zh-CN"/>
    </w:rPr>
  </w:style>
  <w:style w:type="paragraph" w:styleId="4">
    <w:name w:val="heading 3"/>
    <w:basedOn w:val="1"/>
    <w:next w:val="1"/>
    <w:link w:val="32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9"/>
    <w:qFormat/>
    <w:uiPriority w:val="0"/>
    <w:pPr>
      <w:jc w:val="left"/>
    </w:pPr>
    <w:rPr>
      <w:lang w:val="zh-CN"/>
    </w:rPr>
  </w:style>
  <w:style w:type="paragraph" w:styleId="7">
    <w:name w:val="Body Text"/>
    <w:basedOn w:val="1"/>
    <w:link w:val="27"/>
    <w:qFormat/>
    <w:uiPriority w:val="0"/>
    <w:pPr>
      <w:spacing w:after="120" w:line="240" w:lineRule="auto"/>
      <w:ind w:firstLine="0" w:firstLineChars="0"/>
    </w:pPr>
    <w:rPr>
      <w:lang w:val="zh-CN"/>
    </w:rPr>
  </w:style>
  <w:style w:type="paragraph" w:styleId="8">
    <w:name w:val="Block Text"/>
    <w:basedOn w:val="1"/>
    <w:qFormat/>
    <w:uiPriority w:val="0"/>
    <w:pPr>
      <w:spacing w:line="240" w:lineRule="auto"/>
      <w:ind w:left="-714" w:leftChars="-340" w:right="113" w:firstLine="1108" w:firstLineChars="394"/>
      <w:jc w:val="center"/>
    </w:pPr>
    <w:rPr>
      <w:rFonts w:eastAsia="黑体"/>
      <w:b/>
      <w:bCs/>
      <w:sz w:val="28"/>
    </w:rPr>
  </w:style>
  <w:style w:type="paragraph" w:styleId="9">
    <w:name w:val="Date"/>
    <w:basedOn w:val="1"/>
    <w:next w:val="1"/>
    <w:link w:val="25"/>
    <w:uiPriority w:val="0"/>
    <w:pPr>
      <w:ind w:left="100" w:leftChars="2500"/>
    </w:pPr>
    <w:rPr>
      <w:lang w:val="zh-CN"/>
    </w:rPr>
  </w:style>
  <w:style w:type="paragraph" w:styleId="10">
    <w:name w:val="Balloon Text"/>
    <w:basedOn w:val="1"/>
    <w:link w:val="31"/>
    <w:qFormat/>
    <w:uiPriority w:val="0"/>
    <w:pPr>
      <w:spacing w:line="240" w:lineRule="auto"/>
    </w:pPr>
    <w:rPr>
      <w:sz w:val="18"/>
      <w:szCs w:val="18"/>
      <w:lang w:val="zh-CN"/>
    </w:rPr>
  </w:style>
  <w:style w:type="paragraph" w:styleId="11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  <w:pPr>
      <w:spacing w:line="240" w:lineRule="auto"/>
      <w:ind w:firstLine="0" w:firstLineChars="0"/>
    </w:pPr>
  </w:style>
  <w:style w:type="paragraph" w:styleId="14">
    <w:name w:val="toc 2"/>
    <w:basedOn w:val="1"/>
    <w:next w:val="1"/>
    <w:qFormat/>
    <w:uiPriority w:val="0"/>
    <w:pPr>
      <w:spacing w:line="240" w:lineRule="auto"/>
      <w:ind w:left="420" w:leftChars="200" w:firstLine="0" w:firstLineChars="0"/>
    </w:p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</w:rPr>
  </w:style>
  <w:style w:type="paragraph" w:styleId="16">
    <w:name w:val="annotation subject"/>
    <w:basedOn w:val="6"/>
    <w:next w:val="6"/>
    <w:link w:val="30"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character" w:styleId="23">
    <w:name w:val="annotation reference"/>
    <w:qFormat/>
    <w:uiPriority w:val="0"/>
    <w:rPr>
      <w:sz w:val="21"/>
      <w:szCs w:val="21"/>
    </w:rPr>
  </w:style>
  <w:style w:type="character" w:customStyle="1" w:styleId="24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日期 字符"/>
    <w:link w:val="9"/>
    <w:qFormat/>
    <w:uiPriority w:val="0"/>
    <w:rPr>
      <w:kern w:val="2"/>
      <w:sz w:val="21"/>
      <w:szCs w:val="24"/>
    </w:rPr>
  </w:style>
  <w:style w:type="character" w:customStyle="1" w:styleId="26">
    <w:name w:val="标题 2 字符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7">
    <w:name w:val="正文文本 字符"/>
    <w:link w:val="7"/>
    <w:qFormat/>
    <w:uiPriority w:val="0"/>
    <w:rPr>
      <w:kern w:val="2"/>
      <w:sz w:val="21"/>
      <w:szCs w:val="24"/>
    </w:rPr>
  </w:style>
  <w:style w:type="character" w:customStyle="1" w:styleId="28">
    <w:name w:val="页脚 字符"/>
    <w:link w:val="11"/>
    <w:qFormat/>
    <w:uiPriority w:val="99"/>
    <w:rPr>
      <w:kern w:val="2"/>
      <w:sz w:val="18"/>
      <w:szCs w:val="18"/>
    </w:rPr>
  </w:style>
  <w:style w:type="character" w:customStyle="1" w:styleId="29">
    <w:name w:val="批注文字 字符"/>
    <w:link w:val="6"/>
    <w:qFormat/>
    <w:uiPriority w:val="0"/>
    <w:rPr>
      <w:kern w:val="2"/>
      <w:sz w:val="21"/>
      <w:szCs w:val="24"/>
    </w:rPr>
  </w:style>
  <w:style w:type="character" w:customStyle="1" w:styleId="30">
    <w:name w:val="批注主题 字符"/>
    <w:link w:val="16"/>
    <w:qFormat/>
    <w:uiPriority w:val="0"/>
    <w:rPr>
      <w:b/>
      <w:bCs/>
      <w:kern w:val="2"/>
      <w:sz w:val="21"/>
      <w:szCs w:val="24"/>
    </w:rPr>
  </w:style>
  <w:style w:type="character" w:customStyle="1" w:styleId="31">
    <w:name w:val="批注框文本 字符"/>
    <w:link w:val="10"/>
    <w:qFormat/>
    <w:uiPriority w:val="0"/>
    <w:rPr>
      <w:kern w:val="2"/>
      <w:sz w:val="18"/>
      <w:szCs w:val="18"/>
    </w:rPr>
  </w:style>
  <w:style w:type="character" w:customStyle="1" w:styleId="32">
    <w:name w:val="标题 3 字符"/>
    <w:link w:val="4"/>
    <w:semiHidden/>
    <w:qFormat/>
    <w:uiPriority w:val="0"/>
    <w:rPr>
      <w:b/>
      <w:bCs/>
      <w:kern w:val="2"/>
      <w:sz w:val="32"/>
      <w:szCs w:val="32"/>
    </w:rPr>
  </w:style>
  <w:style w:type="character" w:customStyle="1" w:styleId="33">
    <w:name w:val="标题 4 字符"/>
    <w:link w:val="5"/>
    <w:semiHidden/>
    <w:qFormat/>
    <w:uiPriority w:val="0"/>
    <w:rPr>
      <w:rFonts w:ascii="等线 Light" w:hAnsi="等线 Light" w:eastAsia="等线 Light" w:cs="Times New Roman"/>
      <w:b/>
      <w:bCs/>
      <w:kern w:val="2"/>
      <w:sz w:val="28"/>
      <w:szCs w:val="28"/>
    </w:rPr>
  </w:style>
  <w:style w:type="paragraph" w:styleId="34">
    <w:name w:val="List Paragraph"/>
    <w:basedOn w:val="1"/>
    <w:qFormat/>
    <w:uiPriority w:val="34"/>
    <w:pPr>
      <w:spacing w:line="240" w:lineRule="auto"/>
      <w:ind w:firstLine="42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3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3"/>
    <customShpInfo spid="_x0000_s2058"/>
    <customShpInfo spid="_x0000_s2055"/>
    <customShpInfo spid="_x0000_s2057"/>
    <customShpInfo spid="_x0000_s103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1167EB-A995-492B-98D6-D8618FCA9F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420</Words>
  <Characters>482</Characters>
  <Lines>3</Lines>
  <Paragraphs>1</Paragraphs>
  <TotalTime>123</TotalTime>
  <ScaleCrop>false</ScaleCrop>
  <LinksUpToDate>false</LinksUpToDate>
  <CharactersWithSpaces>495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2019-03-28T01:25:00Z</dcterms:created>
  <dc:creator>博硕律师</dc:creator>
  <cp:lastModifiedBy>Reed</cp:lastModifiedBy>
  <cp:lastPrinted>2019-03-12T02:01:00Z</cp:lastPrinted>
  <dcterms:modified xsi:type="dcterms:W3CDTF">2022-10-12T09:25:51Z</dcterms:modified>
  <dc:title>目      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1C112C6B22B5422FA8D55EF118CF2441</vt:lpwstr>
  </property>
</Properties>
</file>