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jc w:val="left"/>
        <w:rPr>
          <w:rFonts w:ascii="微软雅黑" w:hAnsi="微软雅黑" w:eastAsia="微软雅黑"/>
          <w:b/>
          <w:sz w:val="28"/>
          <w:szCs w:val="28"/>
        </w:rPr>
      </w:pPr>
      <w:r>
        <w:pict>
          <v:shape id="_x0000_s1031" o:spid="_x0000_s1031" o:spt="75" type="#_x0000_t75" style="position:absolute;left:0pt;margin-left:0pt;margin-top:0pt;height:206.05pt;width:137.45pt;mso-wrap-distance-bottom:0pt;mso-wrap-distance-left:9pt;mso-wrap-distance-right:9pt;mso-wrap-distance-top:0pt;z-index:251659264;mso-width-relative:page;mso-height-relative:page;" filled="f" coordsize="21600,21600">
            <v:path/>
            <v:fill on="f" focussize="0,0"/>
            <v:stroke/>
            <v:imagedata r:id="rId12" o:title="lsz-IMo0tnV7xzJmQcM-30i4qqt4"/>
            <o:lock v:ext="edit" aspectratio="t"/>
            <w10:wrap type="square"/>
          </v:shape>
        </w:pict>
      </w:r>
      <w:r>
        <w:rPr>
          <w:rFonts w:hint="eastAsia" w:ascii="微软雅黑" w:hAnsi="微软雅黑" w:eastAsia="微软雅黑"/>
          <w:b/>
          <w:sz w:val="28"/>
          <w:szCs w:val="28"/>
          <w:lang w:val="en-US" w:eastAsia="zh-CN"/>
        </w:rPr>
        <w:t xml:space="preserve">姓名 </w:t>
      </w:r>
      <w:r>
        <w:rPr>
          <w:rFonts w:hint="eastAsia" w:ascii="微软雅黑" w:hAnsi="微软雅黑" w:eastAsia="微软雅黑"/>
          <w:b/>
          <w:sz w:val="28"/>
          <w:szCs w:val="28"/>
        </w:rPr>
        <w:t>武鹏</w:t>
      </w:r>
    </w:p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jc w:val="left"/>
        <w:rPr>
          <w:rFonts w:hint="eastAsia"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szCs w:val="22"/>
        </w:rPr>
        <w:t>律所 陕西博硕律师事务所</w:t>
      </w:r>
    </w:p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jc w:val="left"/>
        <w:rPr>
          <w:rFonts w:hint="default" w:ascii="微软雅黑" w:hAnsi="微软雅黑" w:eastAsia="微软雅黑"/>
          <w:szCs w:val="22"/>
          <w:lang w:val="en-US" w:eastAsia="zh-CN"/>
        </w:rPr>
      </w:pPr>
      <w:r>
        <w:rPr>
          <w:rFonts w:hint="eastAsia" w:ascii="微软雅黑" w:hAnsi="微软雅黑" w:eastAsia="微软雅黑"/>
          <w:szCs w:val="22"/>
          <w:lang w:val="en-US" w:eastAsia="zh-CN"/>
        </w:rPr>
        <w:t>职务 专职律师、高级合伙人、产品研发与知识管理部总监</w:t>
      </w:r>
      <w:bookmarkStart w:id="1" w:name="_GoBack"/>
      <w:bookmarkEnd w:id="1"/>
    </w:p>
    <w:p>
      <w:pPr>
        <w:adjustRightInd w:val="0"/>
        <w:snapToGrid w:val="0"/>
        <w:spacing w:line="240" w:lineRule="auto"/>
        <w:ind w:left="4277" w:leftChars="150" w:hanging="3962" w:hangingChars="1650"/>
        <w:rPr>
          <w:rFonts w:hint="eastAsia" w:ascii="微软雅黑" w:hAnsi="微软雅黑" w:eastAsia="微软雅黑"/>
          <w:szCs w:val="22"/>
          <w:lang w:val="en-US" w:eastAsia="zh-CN"/>
        </w:rPr>
      </w:pPr>
      <w:r>
        <w:rPr>
          <w:rFonts w:hint="eastAsia" w:ascii="微软雅黑" w:hAnsi="微软雅黑" w:eastAsia="微软雅黑"/>
          <w:b/>
          <w:sz w:val="24"/>
        </w:rPr>
        <w:t>擅长领域：</w:t>
      </w:r>
      <w:r>
        <w:rPr>
          <w:rFonts w:hint="eastAsia" w:ascii="微软雅黑" w:hAnsi="微软雅黑" w:eastAsia="微软雅黑"/>
          <w:szCs w:val="22"/>
        </w:rPr>
        <w:t>刑事</w:t>
      </w:r>
      <w:r>
        <w:rPr>
          <w:rFonts w:hint="eastAsia" w:ascii="微软雅黑" w:hAnsi="微软雅黑" w:eastAsia="微软雅黑"/>
          <w:szCs w:val="22"/>
          <w:lang w:eastAsia="zh-CN"/>
        </w:rPr>
        <w:t>；</w:t>
      </w:r>
      <w:r>
        <w:rPr>
          <w:rFonts w:hint="eastAsia" w:ascii="微软雅黑" w:hAnsi="微软雅黑" w:eastAsia="微软雅黑"/>
          <w:szCs w:val="22"/>
        </w:rPr>
        <w:t>公司与并购</w:t>
      </w:r>
      <w:r>
        <w:rPr>
          <w:rFonts w:hint="eastAsia" w:ascii="微软雅黑" w:hAnsi="微软雅黑" w:eastAsia="微软雅黑"/>
          <w:szCs w:val="22"/>
          <w:lang w:eastAsia="zh-CN"/>
        </w:rPr>
        <w:t>；</w:t>
      </w:r>
      <w:r>
        <w:rPr>
          <w:rFonts w:hint="eastAsia" w:ascii="微软雅黑" w:hAnsi="微软雅黑" w:eastAsia="微软雅黑"/>
          <w:szCs w:val="22"/>
        </w:rPr>
        <w:t>诉讼与仲裁</w:t>
      </w:r>
      <w:r>
        <w:rPr>
          <w:rFonts w:hint="eastAsia" w:ascii="微软雅黑" w:hAnsi="微软雅黑" w:eastAsia="微软雅黑"/>
          <w:szCs w:val="22"/>
          <w:lang w:val="en-US" w:eastAsia="zh-CN"/>
        </w:rPr>
        <w:t>等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b/>
          <w:sz w:val="24"/>
        </w:rPr>
        <w:t>职业资格：</w:t>
      </w:r>
      <w:r>
        <w:rPr>
          <w:rFonts w:hint="eastAsia" w:ascii="微软雅黑" w:hAnsi="微软雅黑" w:eastAsia="微软雅黑"/>
          <w:szCs w:val="22"/>
        </w:rPr>
        <w:t>中国执业律师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b/>
          <w:sz w:val="24"/>
        </w:rPr>
        <w:t>工作语言：</w:t>
      </w:r>
      <w:r>
        <w:rPr>
          <w:rFonts w:hint="eastAsia" w:ascii="微软雅黑" w:hAnsi="微软雅黑" w:eastAsia="微软雅黑"/>
          <w:szCs w:val="22"/>
        </w:rPr>
        <w:t>中文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 w:val="24"/>
        </w:rPr>
      </w:pPr>
      <w:r>
        <w:rPr>
          <w:rFonts w:hint="eastAsia" w:ascii="微软雅黑" w:hAnsi="微软雅黑" w:eastAsia="微软雅黑"/>
          <w:b/>
          <w:sz w:val="24"/>
        </w:rPr>
        <w:t xml:space="preserve">电 </w:t>
      </w:r>
      <w:r>
        <w:rPr>
          <w:rFonts w:ascii="微软雅黑" w:hAnsi="微软雅黑" w:eastAsia="微软雅黑"/>
          <w:b/>
          <w:sz w:val="24"/>
        </w:rPr>
        <w:t xml:space="preserve">   </w:t>
      </w:r>
      <w:r>
        <w:rPr>
          <w:rFonts w:hint="eastAsia" w:ascii="微软雅黑" w:hAnsi="微软雅黑" w:eastAsia="微软雅黑"/>
          <w:b/>
          <w:sz w:val="24"/>
        </w:rPr>
        <w:t>话：</w:t>
      </w:r>
      <w:r>
        <w:rPr>
          <w:rFonts w:ascii="微软雅黑" w:hAnsi="微软雅黑" w:eastAsia="微软雅黑"/>
          <w:szCs w:val="21"/>
        </w:rPr>
        <w:t>159 2996 3467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sz w:val="24"/>
        </w:rPr>
        <w:t xml:space="preserve">邮 </w:t>
      </w:r>
      <w:r>
        <w:rPr>
          <w:rFonts w:ascii="微软雅黑" w:hAnsi="微软雅黑" w:eastAsia="微软雅黑"/>
          <w:b/>
          <w:sz w:val="24"/>
        </w:rPr>
        <w:t xml:space="preserve">   </w:t>
      </w:r>
      <w:r>
        <w:rPr>
          <w:rFonts w:hint="eastAsia" w:ascii="微软雅黑" w:hAnsi="微软雅黑" w:eastAsia="微软雅黑"/>
          <w:b/>
          <w:sz w:val="24"/>
        </w:rPr>
        <w:t>箱：</w:t>
      </w:r>
      <w:r>
        <w:fldChar w:fldCharType="begin"/>
      </w:r>
      <w:r>
        <w:instrText xml:space="preserve"> HYPERLINK "mailto:wupenglawyer@126.com" </w:instrText>
      </w:r>
      <w:r>
        <w:fldChar w:fldCharType="separate"/>
      </w:r>
      <w:r>
        <w:rPr>
          <w:rFonts w:ascii="微软雅黑" w:hAnsi="微软雅黑" w:eastAsia="微软雅黑"/>
          <w:szCs w:val="21"/>
        </w:rPr>
        <w:t>wupenglawyer@126.com</w:t>
      </w:r>
      <w:r>
        <w:rPr>
          <w:rFonts w:ascii="微软雅黑" w:hAnsi="微软雅黑" w:eastAsia="微软雅黑"/>
          <w:szCs w:val="21"/>
        </w:rPr>
        <w:fldChar w:fldCharType="end"/>
      </w:r>
    </w:p>
    <w:p>
      <w:pPr>
        <w:pStyle w:val="7"/>
        <w:tabs>
          <w:tab w:val="left" w:pos="4152"/>
        </w:tabs>
        <w:spacing w:before="23" w:line="410" w:lineRule="exact"/>
        <w:jc w:val="left"/>
        <w:rPr>
          <w:rFonts w:ascii="微软雅黑" w:hAnsi="微软雅黑" w:eastAsia="微软雅黑"/>
          <w:b/>
          <w:sz w:val="24"/>
          <w:lang w:val="en-US" w:eastAsia="zh-CN"/>
        </w:rPr>
      </w:pPr>
      <w:r>
        <w:rPr>
          <w:rFonts w:hint="eastAsia" w:ascii="微软雅黑" w:hAnsi="微软雅黑" w:eastAsia="微软雅黑"/>
          <w:b/>
          <w:sz w:val="24"/>
          <w:lang w:val="en-US" w:eastAsia="zh-CN"/>
        </w:rPr>
        <w:t>执业证号：</w:t>
      </w:r>
      <w:r>
        <w:rPr>
          <w:rFonts w:ascii="Arial" w:hAnsi="Arial" w:eastAsia="Arial" w:cs="Arial"/>
          <w:w w:val="105"/>
          <w:lang w:val="en-US" w:eastAsia="zh-CN"/>
        </w:rPr>
        <w:t>16101201210782977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1"/>
        </w:rPr>
      </w:pPr>
    </w:p>
    <w:p>
      <w:pPr>
        <w:pBdr>
          <w:top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人物简介</w:t>
      </w:r>
    </w:p>
    <w:p>
      <w:pPr>
        <w:pStyle w:val="7"/>
        <w:spacing w:after="0" w:line="340" w:lineRule="exact"/>
        <w:rPr>
          <w:rFonts w:ascii="微软雅黑" w:hAnsi="微软雅黑" w:eastAsia="微软雅黑"/>
          <w:szCs w:val="21"/>
          <w:lang w:val="en-US" w:eastAsia="zh-CN"/>
        </w:rPr>
      </w:pPr>
      <w:r>
        <w:rPr>
          <w:rFonts w:ascii="微软雅黑" w:hAnsi="微软雅黑" w:eastAsia="微软雅黑"/>
          <w:szCs w:val="21"/>
          <w:lang w:val="en-US" w:eastAsia="zh-CN"/>
        </w:rPr>
        <w:t>武鹏，男，汉族。陕西博硕律师事务所专职律师，</w:t>
      </w:r>
      <w:r>
        <w:rPr>
          <w:rFonts w:hint="eastAsia" w:ascii="微软雅黑" w:hAnsi="微软雅黑" w:eastAsia="微软雅黑"/>
          <w:szCs w:val="21"/>
          <w:lang w:val="en-US" w:eastAsia="zh-CN"/>
        </w:rPr>
        <w:t>高级合伙人，</w:t>
      </w:r>
      <w:r>
        <w:rPr>
          <w:rFonts w:ascii="微软雅黑" w:hAnsi="微软雅黑" w:eastAsia="微软雅黑"/>
          <w:szCs w:val="21"/>
          <w:lang w:val="en-US" w:eastAsia="zh-CN"/>
        </w:rPr>
        <w:t>刑事业务</w:t>
      </w:r>
      <w:r>
        <w:rPr>
          <w:rFonts w:hint="eastAsia" w:ascii="微软雅黑" w:hAnsi="微软雅黑" w:eastAsia="微软雅黑"/>
          <w:szCs w:val="21"/>
          <w:lang w:val="en-US" w:eastAsia="zh-CN"/>
        </w:rPr>
        <w:t>团队负责人</w:t>
      </w:r>
      <w:r>
        <w:rPr>
          <w:rFonts w:ascii="微软雅黑" w:hAnsi="微软雅黑" w:eastAsia="微软雅黑"/>
          <w:szCs w:val="21"/>
          <w:lang w:val="en-US" w:eastAsia="zh-CN"/>
        </w:rPr>
        <w:t>，陕西省律师协会刑</w:t>
      </w:r>
      <w:r>
        <w:rPr>
          <w:rFonts w:ascii="微软雅黑" w:hAnsi="微软雅黑" w:eastAsia="微软雅黑"/>
          <w:szCs w:val="21"/>
          <w:lang w:val="en-US" w:eastAsia="zh-CN"/>
        </w:rPr>
        <w:pict>
          <v:group id="_x0000_s1028" o:spid="_x0000_s1028" o:spt="203" style="position:absolute;left:0pt;margin-left:88.7pt;margin-top:68.15pt;height:0.1pt;width:417.9pt;mso-position-horizontal-relative:page;z-index:-251656192;mso-width-relative:page;mso-height-relative:page;" coordorigin="1774,1363" coordsize="8358,2">
            <o:lock v:ext="edit"/>
            <v:shape id="_x0000_s1029" o:spid="_x0000_s1029" style="position:absolute;left:1774;top:1363;height:2;width:8358;" filled="f" stroked="t" coordorigin="1774,1363" coordsize="8358,0" path="m1774,1363l10132,1363e">
              <v:path arrowok="t"/>
              <v:fill on="f" focussize="0,0"/>
              <v:stroke weight="0.34pt" color="#BEBEBE"/>
              <v:imagedata o:title=""/>
              <o:lock v:ext="edit"/>
            </v:shape>
          </v:group>
        </w:pict>
      </w:r>
      <w:r>
        <w:rPr>
          <w:rFonts w:ascii="微软雅黑" w:hAnsi="微软雅黑" w:eastAsia="微软雅黑"/>
          <w:szCs w:val="21"/>
          <w:lang w:val="en-US" w:eastAsia="zh-CN"/>
        </w:rPr>
        <w:t>事专业委员会副秘书长、西安市律师协会刑事专业委员会委员。 自执业以来，专注于刑事辩护及代理领域、企业刑事风险防范及刑事合规领域。具有深厚的 法学理论功底、丰富的实践经验和缜密的逻辑思维能力，在刑事业务领域取得了优秀的成绩。</w:t>
      </w:r>
    </w:p>
    <w:p>
      <w:pPr>
        <w:pBdr>
          <w:bottom w:val="single" w:color="80C687" w:sz="4" w:space="0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基本信息</w:t>
      </w:r>
    </w:p>
    <w:p>
      <w:pPr>
        <w:tabs>
          <w:tab w:val="left" w:pos="6410"/>
        </w:tabs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szCs w:val="21"/>
        </w:rPr>
      </w:pPr>
      <w:r>
        <w:rPr>
          <w:rFonts w:hint="eastAsia" w:ascii="微软雅黑" w:hAnsi="微软雅黑" w:eastAsia="微软雅黑"/>
          <w:b/>
          <w:szCs w:val="21"/>
        </w:rPr>
        <w:t>教育背景</w:t>
      </w:r>
      <w:r>
        <w:rPr>
          <w:rFonts w:ascii="微软雅黑" w:hAnsi="微软雅黑" w:eastAsia="微软雅黑"/>
          <w:b/>
          <w:szCs w:val="21"/>
        </w:rPr>
        <w:tab/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西北政法大学刑法学研究生</w:t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szCs w:val="21"/>
        </w:rPr>
      </w:pPr>
      <w:r>
        <w:rPr>
          <w:rFonts w:hint="eastAsia" w:ascii="微软雅黑" w:hAnsi="微软雅黑" w:eastAsia="微软雅黑"/>
          <w:b/>
          <w:szCs w:val="21"/>
        </w:rPr>
        <w:t>工作经历</w:t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ascii="微软雅黑" w:hAnsi="微软雅黑" w:eastAsia="微软雅黑"/>
          <w:szCs w:val="21"/>
        </w:rPr>
        <w:t>陕西博硕律师事务所</w:t>
      </w:r>
      <w:r>
        <w:rPr>
          <w:rFonts w:hint="eastAsia" w:ascii="微软雅黑" w:hAnsi="微软雅黑" w:eastAsia="微软雅黑"/>
          <w:szCs w:val="21"/>
        </w:rPr>
        <w:t xml:space="preserve"> 律师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荣获奖励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ascii="微软雅黑" w:hAnsi="微软雅黑" w:eastAsia="微软雅黑"/>
          <w:szCs w:val="21"/>
        </w:rPr>
        <w:t>2017 年西安市法律援助优秀律师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ascii="微软雅黑" w:hAnsi="微软雅黑" w:eastAsia="微软雅黑"/>
          <w:b/>
          <w:color w:val="C00000"/>
          <w:sz w:val="24"/>
        </w:rPr>
        <w:t>社会职务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ascii="微软雅黑" w:hAnsi="微软雅黑" w:eastAsia="微软雅黑"/>
          <w:szCs w:val="21"/>
        </w:rPr>
        <w:t>陕西省律师协会刑事专业委员会副秘书长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西安市律师协会刑事专业委员会委员</w:t>
      </w:r>
      <w:r>
        <w:rPr>
          <w:rFonts w:ascii="微软雅黑" w:hAnsi="微软雅黑" w:eastAsia="微软雅黑"/>
          <w:szCs w:val="21"/>
        </w:rPr>
        <w:t xml:space="preserve">   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代表业绩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bookmarkStart w:id="0" w:name="_Hlk2933772"/>
      <w:r>
        <w:rPr>
          <w:rFonts w:hint="eastAsia" w:ascii="微软雅黑" w:hAnsi="微软雅黑" w:eastAsia="微软雅黑"/>
          <w:szCs w:val="21"/>
        </w:rPr>
        <w:t xml:space="preserve">西安市某超市业务经理马某职务侵占案（判决无罪）      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陕西榆林市林某职务侵占罪案（二审改判）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西安市房地产交易管理中心某科长受贿案（缓刑）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西安市质监局稽查总队总队长黎某玩忽职守案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 xml:space="preserve">田某某故意杀人案（西安中院首例强制医疗案、获评陕西省优秀法律援助案件）       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段某冬涉嫌合同诈骗案（西安市人民检察院不起诉）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 xml:space="preserve">缪某涉嫌寻衅滋事、骗取贷款案（西安市人民检察院取消寻衅滋事罪的指控）      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吴某强等走私普通货物案（判处缓刑）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奥凯电缆涉地铁三号线生产销售伪劣产品罪案</w:t>
      </w:r>
    </w:p>
    <w:bookmarkEnd w:id="0"/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郁某君电信诈骗案（陕西省十大法律援助案件）</w:t>
      </w:r>
    </w:p>
    <w:p>
      <w:pPr>
        <w:numPr>
          <w:ilvl w:val="0"/>
          <w:numId w:val="1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马某梅协助组织卖淫案（免于刑事处罚）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803" w:bottom="1440" w:left="1803" w:header="624" w:footer="851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left" w:pos="3780"/>
      </w:tabs>
      <w:spacing w:line="240" w:lineRule="auto"/>
      <w:ind w:firstLine="0" w:firstLineChars="0"/>
      <w:jc w:val="left"/>
      <w:rPr>
        <w:rFonts w:ascii="黑体" w:hAnsi="黑体" w:eastAsia="黑体"/>
        <w:sz w:val="10"/>
        <w:szCs w:val="10"/>
      </w:rPr>
    </w:pPr>
    <w:r>
      <w:rPr>
        <w:rFonts w:ascii="黑体" w:hAnsi="黑体" w:eastAsia="黑体"/>
        <w:sz w:val="20"/>
      </w:rPr>
      <w:pict>
        <v:shape id="_x0000_s2055" o:spid="_x0000_s2055" o:spt="32" type="#_x0000_t32" style="position:absolute;left:0pt;margin-left:-5.25pt;margin-top:-0.5pt;height:0pt;width:425.2pt;z-index:251659264;mso-width-relative:page;mso-height-relative:page;" o:connectortype="straight" filled="f" coordsize="21600,21600">
          <v:path arrowok="t"/>
          <v:fill on="f" focussize="0,0"/>
          <v:stroke/>
          <v:imagedata o:title=""/>
          <o:lock v:ext="edit"/>
        </v:shape>
      </w:pict>
    </w:r>
    <w:r>
      <w:pict>
        <v:shape id="_x0000_s2057" o:spid="_x0000_s2057" o:spt="202" type="#_x0000_t202" style="position:absolute;left:0pt;margin-left:363.1pt;margin-top:0.15pt;height:59.05pt;width:60.2pt;mso-wrap-style:none;z-index:251659264;mso-width-relative:margin;mso-height-relative:margin;" filled="f" stroked="f" coordsize="21600,21600">
          <v:path/>
          <v:fill on="f" focussize="0,0"/>
          <v:stroke on="f" joinstyle="miter"/>
          <v:imagedata o:title=""/>
          <o:lock v:ext="edit"/>
          <v:textbox style="mso-fit-shape-to-text:t;">
            <w:txbxContent>
              <w:p>
                <w:pPr>
                  <w:ind w:firstLine="0" w:firstLineChars="0"/>
                </w:pPr>
                <w:r>
                  <w:rPr>
                    <w:rFonts w:ascii="宋体" w:hAnsi="宋体"/>
                  </w:rPr>
                  <w:pict>
                    <v:shape id="_x0000_i1025" o:spt="75" type="#_x0000_t75" style="height:45.5pt;width:45.5pt;" filled="f" o:preferrelative="t" stroked="f" coordsize="21600,21600">
                      <v:path/>
                      <v:fill on="f" focussize="0,0"/>
                      <v:stroke on="f" joinstyle="miter"/>
                      <v:imagedata r:id="rId1" cropleft="576f" croptop="576f" cropright="576f" cropbottom="576f" o:title="微信二维码"/>
                      <o:lock v:ext="edit" aspectratio="t"/>
                      <w10:wrap type="none"/>
                      <w10:anchorlock/>
                    </v:shape>
                  </w:pict>
                </w:r>
              </w:p>
            </w:txbxContent>
          </v:textbox>
        </v:shape>
      </w:pict>
    </w:r>
  </w:p>
  <w:p>
    <w:pPr>
      <w:tabs>
        <w:tab w:val="left" w:pos="3780"/>
      </w:tabs>
      <w:spacing w:after="48" w:afterLines="20"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hint="eastAsia" w:ascii="宋体" w:hAnsi="宋体"/>
        <w:sz w:val="18"/>
        <w:szCs w:val="18"/>
      </w:rPr>
      <w:t xml:space="preserve">地址：西安市长安北路113号大话南门壹中心12层 </w:t>
    </w:r>
    <w:r>
      <w:rPr>
        <w:rFonts w:ascii="宋体" w:hAnsi="宋体"/>
        <w:sz w:val="18"/>
        <w:szCs w:val="18"/>
      </w:rPr>
      <w:t xml:space="preserve"> </w:t>
    </w:r>
    <w:r>
      <w:rPr>
        <w:rFonts w:hint="eastAsia" w:ascii="宋体" w:hAnsi="宋体"/>
        <w:sz w:val="18"/>
        <w:szCs w:val="18"/>
      </w:rPr>
      <w:t xml:space="preserve">  </w:t>
    </w:r>
    <w:r>
      <w:rPr>
        <w:rFonts w:ascii="宋体" w:hAnsi="宋体"/>
        <w:sz w:val="18"/>
        <w:szCs w:val="18"/>
      </w:rPr>
      <w:t xml:space="preserve">    </w:t>
    </w:r>
    <w:r>
      <w:rPr>
        <w:rFonts w:hint="eastAsia" w:ascii="宋体" w:hAnsi="宋体"/>
        <w:sz w:val="18"/>
        <w:szCs w:val="18"/>
      </w:rPr>
      <w:t>电话：</w:t>
    </w:r>
    <w:r>
      <w:rPr>
        <w:rFonts w:ascii="宋体" w:hAnsi="宋体"/>
        <w:sz w:val="18"/>
        <w:szCs w:val="18"/>
      </w:rPr>
      <w:t>+</w:t>
    </w:r>
    <w:r>
      <w:rPr>
        <w:rFonts w:hint="eastAsia" w:ascii="宋体" w:hAnsi="宋体"/>
        <w:sz w:val="18"/>
        <w:szCs w:val="18"/>
      </w:rPr>
      <w:t>86-29-87541</w:t>
    </w:r>
    <w:r>
      <w:rPr>
        <w:rFonts w:ascii="宋体" w:hAnsi="宋体"/>
        <w:sz w:val="18"/>
        <w:szCs w:val="18"/>
      </w:rPr>
      <w:t>009</w:t>
    </w:r>
  </w:p>
  <w:p>
    <w:pPr>
      <w:tabs>
        <w:tab w:val="left" w:pos="3780"/>
      </w:tabs>
      <w:spacing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hint="eastAsia" w:ascii="宋体" w:hAnsi="宋体"/>
        <w:sz w:val="18"/>
        <w:szCs w:val="18"/>
      </w:rPr>
      <w:t>邮编：7100</w:t>
    </w:r>
    <w:r>
      <w:rPr>
        <w:rFonts w:ascii="宋体" w:hAnsi="宋体"/>
        <w:sz w:val="18"/>
        <w:szCs w:val="18"/>
      </w:rPr>
      <w:t>68</w:t>
    </w:r>
    <w:r>
      <w:rPr>
        <w:rFonts w:hint="eastAsia" w:ascii="宋体" w:hAnsi="宋体"/>
        <w:sz w:val="18"/>
        <w:szCs w:val="18"/>
      </w:rPr>
      <w:t xml:space="preserve">                              </w:t>
    </w:r>
    <w:r>
      <w:rPr>
        <w:rFonts w:ascii="宋体" w:hAnsi="宋体"/>
        <w:sz w:val="18"/>
        <w:szCs w:val="18"/>
      </w:rPr>
      <w:t xml:space="preserve">          </w:t>
    </w:r>
    <w:r>
      <w:rPr>
        <w:rFonts w:hint="eastAsia" w:ascii="宋体" w:hAnsi="宋体"/>
        <w:sz w:val="18"/>
        <w:szCs w:val="18"/>
      </w:rPr>
      <w:t xml:space="preserve"> 传真：</w:t>
    </w:r>
    <w:r>
      <w:rPr>
        <w:rFonts w:ascii="宋体" w:hAnsi="宋体"/>
        <w:sz w:val="18"/>
        <w:szCs w:val="18"/>
      </w:rPr>
      <w:t>+</w:t>
    </w:r>
    <w:r>
      <w:rPr>
        <w:rFonts w:hint="eastAsia" w:ascii="宋体" w:hAnsi="宋体"/>
        <w:sz w:val="18"/>
        <w:szCs w:val="18"/>
      </w:rPr>
      <w:t>86-29-87541013</w:t>
    </w:r>
  </w:p>
  <w:p>
    <w:pPr>
      <w:tabs>
        <w:tab w:val="left" w:pos="3780"/>
      </w:tabs>
      <w:spacing w:before="48" w:beforeLines="20"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ascii="宋体" w:hAnsi="宋体"/>
        <w:sz w:val="18"/>
        <w:szCs w:val="18"/>
      </w:rPr>
      <w:t>E</w:t>
    </w:r>
    <w:r>
      <w:rPr>
        <w:rFonts w:hint="eastAsia" w:ascii="宋体" w:hAnsi="宋体"/>
        <w:sz w:val="18"/>
        <w:szCs w:val="18"/>
      </w:rPr>
      <w:t xml:space="preserve">mail：Law@bsls.com.cn                    </w:t>
    </w:r>
    <w:r>
      <w:rPr>
        <w:rFonts w:ascii="宋体" w:hAnsi="宋体"/>
        <w:sz w:val="18"/>
        <w:szCs w:val="18"/>
      </w:rPr>
      <w:t xml:space="preserve">      </w:t>
    </w:r>
    <w:r>
      <w:rPr>
        <w:rFonts w:hint="eastAsia" w:ascii="宋体" w:hAnsi="宋体"/>
        <w:sz w:val="18"/>
        <w:szCs w:val="18"/>
      </w:rPr>
      <w:t xml:space="preserve"> </w:t>
    </w:r>
    <w:r>
      <w:rPr>
        <w:rFonts w:ascii="宋体" w:hAnsi="宋体"/>
        <w:sz w:val="18"/>
        <w:szCs w:val="18"/>
      </w:rPr>
      <w:t xml:space="preserve">    </w:t>
    </w:r>
    <w:r>
      <w:rPr>
        <w:rFonts w:hint="eastAsia" w:ascii="宋体" w:hAnsi="宋体"/>
        <w:sz w:val="18"/>
        <w:szCs w:val="18"/>
      </w:rPr>
      <w:t>网址：www.bsls.com.cn</w:t>
    </w:r>
  </w:p>
  <w:p>
    <w:pPr>
      <w:pStyle w:val="11"/>
      <w:framePr w:w="788" w:h="505" w:hRule="exact" w:hSpace="1134" w:vSpace="1134" w:wrap="notBeside" w:vAnchor="page" w:hAnchor="page" w:x="5666" w:y="15886"/>
      <w:ind w:right="-113" w:rightChars="-54" w:firstLine="360"/>
      <w:rPr>
        <w:rStyle w:val="21"/>
      </w:rPr>
    </w:pPr>
    <w:r>
      <w:rPr>
        <w:rStyle w:val="21"/>
      </w:rPr>
      <w:fldChar w:fldCharType="begin"/>
    </w:r>
    <w:r>
      <w:rPr>
        <w:rStyle w:val="21"/>
      </w:rPr>
      <w:instrText xml:space="preserve">PAGE  </w:instrText>
    </w:r>
    <w:r>
      <w:rPr>
        <w:rStyle w:val="21"/>
      </w:rPr>
      <w:fldChar w:fldCharType="separate"/>
    </w:r>
    <w:r>
      <w:rPr>
        <w:rStyle w:val="21"/>
      </w:rPr>
      <w:t>1</w:t>
    </w:r>
    <w:r>
      <w:rPr>
        <w:rStyle w:val="21"/>
      </w:rPr>
      <w:fldChar w:fldCharType="end"/>
    </w:r>
  </w:p>
  <w:p>
    <w:pPr>
      <w:pStyle w:val="11"/>
      <w:tabs>
        <w:tab w:val="center" w:pos="4111"/>
        <w:tab w:val="clear" w:pos="4153"/>
      </w:tabs>
      <w:ind w:firstLine="0" w:firstLineChars="0"/>
    </w:pPr>
  </w:p>
  <w:p>
    <w:pPr>
      <w:ind w:firstLine="42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framePr w:wrap="around" w:vAnchor="text" w:hAnchor="margin" w:xAlign="center" w:y="1"/>
      <w:ind w:firstLine="360"/>
      <w:rPr>
        <w:rStyle w:val="21"/>
      </w:rPr>
    </w:pPr>
    <w:r>
      <w:rPr>
        <w:rStyle w:val="21"/>
      </w:rPr>
      <w:fldChar w:fldCharType="begin"/>
    </w:r>
    <w:r>
      <w:rPr>
        <w:rStyle w:val="21"/>
      </w:rPr>
      <w:instrText xml:space="preserve">PAGE  </w:instrText>
    </w:r>
    <w:r>
      <w:rPr>
        <w:rStyle w:val="21"/>
      </w:rPr>
      <w:fldChar w:fldCharType="end"/>
    </w:r>
  </w:p>
  <w:p>
    <w:pPr>
      <w:pStyle w:val="11"/>
      <w:ind w:firstLine="360"/>
    </w:pPr>
  </w:p>
  <w:p>
    <w:pPr>
      <w:ind w:firstLine="42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left" w:pos="3780"/>
      </w:tabs>
      <w:spacing w:line="240" w:lineRule="auto"/>
      <w:ind w:firstLine="0" w:firstLineChars="0"/>
      <w:jc w:val="left"/>
      <w:rPr>
        <w:rFonts w:ascii="黑体" w:hAnsi="黑体" w:eastAsia="黑体"/>
        <w:b/>
        <w:sz w:val="20"/>
        <w:szCs w:val="21"/>
      </w:rPr>
    </w:pPr>
    <w:r>
      <w:pict>
        <v:shape id="_x0000_s2068" o:spid="_x0000_s2068" o:spt="75" type="#_x0000_t75" style="position:absolute;left:0pt;margin-left:0.85pt;margin-top:9.15pt;height:24.1pt;width:144.55pt;z-index:251659264;mso-width-relative:page;mso-height-relative:page;" filled="f" o:preferrelative="t" stroked="f" coordsize="21600,21600">
          <v:path/>
          <v:fill on="f" focussize="0,0"/>
          <v:stroke on="f" joinstyle="miter"/>
          <v:imagedata r:id="rId1" o:title="带名字Logo"/>
          <o:lock v:ext="edit" aspectratio="f"/>
        </v:shape>
      </w:pict>
    </w:r>
    <w:r>
      <w:rPr>
        <w:rFonts w:ascii="黑体" w:hAnsi="黑体" w:eastAsia="黑体"/>
        <w:sz w:val="20"/>
      </w:rPr>
      <w:pict>
        <v:shape id="_x0000_s2063" o:spid="_x0000_s2063" o:spt="32" type="#_x0000_t32" style="position:absolute;left:0pt;margin-left:-5.4pt;margin-top:36.25pt;height:0pt;width:425.2pt;z-index:251659264;mso-width-relative:page;mso-height-relative:page;" o:connectortype="straight" filled="f" coordsize="21600,21600">
          <v:path arrowok="t"/>
          <v:fill on="f" focussize="0,0"/>
          <v:stroke/>
          <v:imagedata o:title=""/>
          <o:lock v:ext="edit"/>
        </v:shape>
      </w:pict>
    </w:r>
    <w:r>
      <w:rPr>
        <w:rFonts w:ascii="黑体" w:hAnsi="黑体" w:eastAsia="黑体"/>
        <w:b/>
        <w:sz w:val="20"/>
        <w:szCs w:val="21"/>
      </w:rPr>
      <w:pict>
        <v:shape id="_x0000_s2058" o:spid="_x0000_s2058" o:spt="202" type="#_x0000_t202" style="position:absolute;left:0pt;margin-left:-30pt;margin-top:-39.5pt;height:76.5pt;width:110.5pt;mso-wrap-style:none;z-index:251659264;mso-width-relative:margin;mso-height-relative:margin;" filled="f" stroked="f" coordsize="21600,21600">
          <v:path/>
          <v:fill on="f" focussize="0,0"/>
          <v:stroke on="f" joinstyle="miter"/>
          <v:imagedata o:title=""/>
          <o:lock v:ext="edit"/>
          <v:textbox style="mso-fit-shape-to-text:t;">
            <w:txbxContent>
              <w:p>
                <w:pPr>
                  <w:ind w:firstLine="0" w:firstLineChars="0"/>
                </w:pPr>
              </w:p>
            </w:txbxContent>
          </v:textbox>
        </v:shape>
      </w:pict>
    </w:r>
  </w:p>
  <w:p>
    <w:pPr>
      <w:ind w:firstLine="4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  <w:p>
    <w:pPr>
      <w:ind w:firstLine="42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numPicBullet w:numPicBulletId="0">
    <w:pict>
      <v:shape id="0" type="#_x0000_t75" style="width:20px;height:19px" o:bullet="t">
        <v:imagedata r:id="rId1" o:title=""/>
      </v:shape>
    </w:pict>
  </w:numPicBullet>
  <w:abstractNum w:abstractNumId="0">
    <w:nsid w:val="38723942"/>
    <w:multiLevelType w:val="multilevel"/>
    <w:tmpl w:val="38723942"/>
    <w:lvl w:ilvl="0" w:tentative="0">
      <w:start w:val="1"/>
      <w:numFmt w:val="bullet"/>
      <w:lvlText w:val=""/>
      <w:lvlPicBulletId w:val="0"/>
      <w:lvlJc w:val="left"/>
      <w:pPr>
        <w:tabs>
          <w:tab w:val="left" w:pos="420"/>
        </w:tabs>
        <w:ind w:left="420" w:firstLine="0"/>
      </w:pPr>
      <w:rPr>
        <w:rFonts w:hint="default" w:ascii="Symbol" w:hAnsi="Symbol"/>
      </w:rPr>
    </w:lvl>
    <w:lvl w:ilvl="1" w:tentative="0">
      <w:start w:val="1"/>
      <w:numFmt w:val="bullet"/>
      <w:lvlText w:val=""/>
      <w:lvlJc w:val="left"/>
      <w:pPr>
        <w:tabs>
          <w:tab w:val="left" w:pos="840"/>
        </w:tabs>
        <w:ind w:left="840" w:firstLine="0"/>
      </w:pPr>
      <w:rPr>
        <w:rFonts w:hint="default" w:ascii="Symbol" w:hAnsi="Symbol"/>
      </w:rPr>
    </w:lvl>
    <w:lvl w:ilvl="2" w:tentative="0">
      <w:start w:val="1"/>
      <w:numFmt w:val="bullet"/>
      <w:lvlText w:val=""/>
      <w:lvlJc w:val="left"/>
      <w:pPr>
        <w:tabs>
          <w:tab w:val="left" w:pos="1260"/>
        </w:tabs>
        <w:ind w:left="1260" w:firstLine="0"/>
      </w:pPr>
      <w:rPr>
        <w:rFonts w:hint="default" w:ascii="Symbol" w:hAnsi="Symbol"/>
      </w:rPr>
    </w:lvl>
    <w:lvl w:ilvl="3" w:tentative="0">
      <w:start w:val="1"/>
      <w:numFmt w:val="bullet"/>
      <w:lvlText w:val=""/>
      <w:lvlJc w:val="left"/>
      <w:pPr>
        <w:tabs>
          <w:tab w:val="left" w:pos="1680"/>
        </w:tabs>
        <w:ind w:left="1680" w:firstLine="0"/>
      </w:pPr>
      <w:rPr>
        <w:rFonts w:hint="default" w:ascii="Symbol" w:hAnsi="Symbol"/>
      </w:rPr>
    </w:lvl>
    <w:lvl w:ilvl="4" w:tentative="0">
      <w:start w:val="1"/>
      <w:numFmt w:val="bullet"/>
      <w:lvlText w:val=""/>
      <w:lvlJc w:val="left"/>
      <w:pPr>
        <w:tabs>
          <w:tab w:val="left" w:pos="2100"/>
        </w:tabs>
        <w:ind w:left="2100" w:firstLine="0"/>
      </w:pPr>
      <w:rPr>
        <w:rFonts w:hint="default" w:ascii="Symbol" w:hAnsi="Symbol"/>
      </w:rPr>
    </w:lvl>
    <w:lvl w:ilvl="5" w:tentative="0">
      <w:start w:val="1"/>
      <w:numFmt w:val="bullet"/>
      <w:lvlText w:val=""/>
      <w:lvlJc w:val="left"/>
      <w:pPr>
        <w:tabs>
          <w:tab w:val="left" w:pos="2520"/>
        </w:tabs>
        <w:ind w:left="2520" w:firstLine="0"/>
      </w:pPr>
      <w:rPr>
        <w:rFonts w:hint="default" w:ascii="Symbol" w:hAnsi="Symbol"/>
      </w:rPr>
    </w:lvl>
    <w:lvl w:ilvl="6" w:tentative="0">
      <w:start w:val="1"/>
      <w:numFmt w:val="bullet"/>
      <w:lvlText w:val=""/>
      <w:lvlJc w:val="left"/>
      <w:pPr>
        <w:tabs>
          <w:tab w:val="left" w:pos="2940"/>
        </w:tabs>
        <w:ind w:left="2940" w:firstLine="0"/>
      </w:pPr>
      <w:rPr>
        <w:rFonts w:hint="default" w:ascii="Symbol" w:hAnsi="Symbol"/>
      </w:rPr>
    </w:lvl>
    <w:lvl w:ilvl="7" w:tentative="0">
      <w:start w:val="1"/>
      <w:numFmt w:val="bullet"/>
      <w:lvlText w:val=""/>
      <w:lvlJc w:val="left"/>
      <w:pPr>
        <w:tabs>
          <w:tab w:val="left" w:pos="3360"/>
        </w:tabs>
        <w:ind w:left="3360" w:firstLine="0"/>
      </w:pPr>
      <w:rPr>
        <w:rFonts w:hint="default" w:ascii="Symbol" w:hAnsi="Symbol"/>
      </w:rPr>
    </w:lvl>
    <w:lvl w:ilvl="8" w:tentative="0">
      <w:start w:val="1"/>
      <w:numFmt w:val="bullet"/>
      <w:lvlText w:val=""/>
      <w:lvlJc w:val="left"/>
      <w:pPr>
        <w:tabs>
          <w:tab w:val="left" w:pos="3780"/>
        </w:tabs>
        <w:ind w:left="3780" w:firstLine="0"/>
      </w:pPr>
      <w:rPr>
        <w:rFonts w:hint="default" w:ascii="Symbol" w:hAnsi="Symbol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  <o:rules v:ext="edit">
        <o:r id="V:Rule1" type="connector" idref="#_x0000_s2055"/>
        <o:r id="V:Rule2" type="connector" idref="#_x0000_s2063"/>
      </o:rules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WFjOTUwNjE2MzRmNzFmNTQwOGNkNDU2MWUyMjIzOGEifQ=="/>
  </w:docVars>
  <w:rsids>
    <w:rsidRoot w:val="007743F3"/>
    <w:rsid w:val="000017E4"/>
    <w:rsid w:val="0001463D"/>
    <w:rsid w:val="00021CF5"/>
    <w:rsid w:val="00024843"/>
    <w:rsid w:val="0002674A"/>
    <w:rsid w:val="00027C5E"/>
    <w:rsid w:val="00042B5C"/>
    <w:rsid w:val="00052C15"/>
    <w:rsid w:val="0005785E"/>
    <w:rsid w:val="000633EE"/>
    <w:rsid w:val="000806D5"/>
    <w:rsid w:val="00084BE7"/>
    <w:rsid w:val="00093A18"/>
    <w:rsid w:val="00094C12"/>
    <w:rsid w:val="000A13AC"/>
    <w:rsid w:val="000B5630"/>
    <w:rsid w:val="000C1E62"/>
    <w:rsid w:val="000C7223"/>
    <w:rsid w:val="000C7C55"/>
    <w:rsid w:val="000D0BF8"/>
    <w:rsid w:val="000D1F7B"/>
    <w:rsid w:val="000D5791"/>
    <w:rsid w:val="000D5E59"/>
    <w:rsid w:val="000E10AF"/>
    <w:rsid w:val="000E1F39"/>
    <w:rsid w:val="000E2D02"/>
    <w:rsid w:val="000F563A"/>
    <w:rsid w:val="001158EC"/>
    <w:rsid w:val="00116E6C"/>
    <w:rsid w:val="00127264"/>
    <w:rsid w:val="001303F8"/>
    <w:rsid w:val="001323E9"/>
    <w:rsid w:val="001329F3"/>
    <w:rsid w:val="00133FA2"/>
    <w:rsid w:val="001509A1"/>
    <w:rsid w:val="0015225F"/>
    <w:rsid w:val="001567B6"/>
    <w:rsid w:val="001579AD"/>
    <w:rsid w:val="0016005A"/>
    <w:rsid w:val="00160C6E"/>
    <w:rsid w:val="00164AF8"/>
    <w:rsid w:val="00165AAF"/>
    <w:rsid w:val="00165CE5"/>
    <w:rsid w:val="00174D5E"/>
    <w:rsid w:val="00181D56"/>
    <w:rsid w:val="001C487C"/>
    <w:rsid w:val="001D0124"/>
    <w:rsid w:val="001D5041"/>
    <w:rsid w:val="001D7D09"/>
    <w:rsid w:val="001F26B2"/>
    <w:rsid w:val="001F4806"/>
    <w:rsid w:val="00203F4B"/>
    <w:rsid w:val="00206C44"/>
    <w:rsid w:val="002224E0"/>
    <w:rsid w:val="00224F9B"/>
    <w:rsid w:val="00225E37"/>
    <w:rsid w:val="0022672A"/>
    <w:rsid w:val="00227643"/>
    <w:rsid w:val="00235FE7"/>
    <w:rsid w:val="00243506"/>
    <w:rsid w:val="00243F43"/>
    <w:rsid w:val="00244B48"/>
    <w:rsid w:val="00251C9D"/>
    <w:rsid w:val="002541F3"/>
    <w:rsid w:val="00273926"/>
    <w:rsid w:val="00277E3F"/>
    <w:rsid w:val="00280022"/>
    <w:rsid w:val="002919CF"/>
    <w:rsid w:val="002A285B"/>
    <w:rsid w:val="002A582E"/>
    <w:rsid w:val="002A5F4F"/>
    <w:rsid w:val="002B2353"/>
    <w:rsid w:val="002B61E3"/>
    <w:rsid w:val="002C4D05"/>
    <w:rsid w:val="002D7AC0"/>
    <w:rsid w:val="002D7B1F"/>
    <w:rsid w:val="002E560E"/>
    <w:rsid w:val="002E6705"/>
    <w:rsid w:val="002F2C67"/>
    <w:rsid w:val="002F38A3"/>
    <w:rsid w:val="003022DE"/>
    <w:rsid w:val="003108A9"/>
    <w:rsid w:val="003148F6"/>
    <w:rsid w:val="00315CCA"/>
    <w:rsid w:val="003160C4"/>
    <w:rsid w:val="003206B8"/>
    <w:rsid w:val="003279E0"/>
    <w:rsid w:val="00332437"/>
    <w:rsid w:val="00336D1A"/>
    <w:rsid w:val="00352AAC"/>
    <w:rsid w:val="00352C53"/>
    <w:rsid w:val="003642B5"/>
    <w:rsid w:val="00364D43"/>
    <w:rsid w:val="00370C36"/>
    <w:rsid w:val="0037390D"/>
    <w:rsid w:val="00374513"/>
    <w:rsid w:val="003755A9"/>
    <w:rsid w:val="0038090E"/>
    <w:rsid w:val="00393FF3"/>
    <w:rsid w:val="003A01B5"/>
    <w:rsid w:val="003A740E"/>
    <w:rsid w:val="003B5EB7"/>
    <w:rsid w:val="003B7915"/>
    <w:rsid w:val="003C4102"/>
    <w:rsid w:val="003C7C23"/>
    <w:rsid w:val="003C7E6D"/>
    <w:rsid w:val="003E60EE"/>
    <w:rsid w:val="003F3795"/>
    <w:rsid w:val="00411D12"/>
    <w:rsid w:val="004150E3"/>
    <w:rsid w:val="00422887"/>
    <w:rsid w:val="004248B5"/>
    <w:rsid w:val="00430F33"/>
    <w:rsid w:val="00437FA9"/>
    <w:rsid w:val="00456005"/>
    <w:rsid w:val="00464396"/>
    <w:rsid w:val="004651CC"/>
    <w:rsid w:val="00475E20"/>
    <w:rsid w:val="00480C5E"/>
    <w:rsid w:val="004939CD"/>
    <w:rsid w:val="0049471E"/>
    <w:rsid w:val="00495275"/>
    <w:rsid w:val="00495E7B"/>
    <w:rsid w:val="004A2F9B"/>
    <w:rsid w:val="004A4737"/>
    <w:rsid w:val="004B2162"/>
    <w:rsid w:val="004B58AC"/>
    <w:rsid w:val="004C0C82"/>
    <w:rsid w:val="004C2EEE"/>
    <w:rsid w:val="004D2261"/>
    <w:rsid w:val="004D6EE9"/>
    <w:rsid w:val="004E6411"/>
    <w:rsid w:val="004E68B7"/>
    <w:rsid w:val="004E6F47"/>
    <w:rsid w:val="004F5FFA"/>
    <w:rsid w:val="005110F6"/>
    <w:rsid w:val="00516797"/>
    <w:rsid w:val="00517E82"/>
    <w:rsid w:val="005226A0"/>
    <w:rsid w:val="005242D1"/>
    <w:rsid w:val="005349FD"/>
    <w:rsid w:val="00537B5C"/>
    <w:rsid w:val="00542C66"/>
    <w:rsid w:val="0055483F"/>
    <w:rsid w:val="0056330F"/>
    <w:rsid w:val="005705DC"/>
    <w:rsid w:val="00570B53"/>
    <w:rsid w:val="0057219D"/>
    <w:rsid w:val="00576884"/>
    <w:rsid w:val="00577A0B"/>
    <w:rsid w:val="00581820"/>
    <w:rsid w:val="00584D35"/>
    <w:rsid w:val="00586A97"/>
    <w:rsid w:val="00591B1B"/>
    <w:rsid w:val="00593396"/>
    <w:rsid w:val="005B3EBF"/>
    <w:rsid w:val="005B7866"/>
    <w:rsid w:val="005C2D71"/>
    <w:rsid w:val="005C6112"/>
    <w:rsid w:val="005C78B0"/>
    <w:rsid w:val="005E4856"/>
    <w:rsid w:val="005F2C7E"/>
    <w:rsid w:val="005F58DC"/>
    <w:rsid w:val="00600A70"/>
    <w:rsid w:val="006069D0"/>
    <w:rsid w:val="0060729C"/>
    <w:rsid w:val="00615148"/>
    <w:rsid w:val="0061531E"/>
    <w:rsid w:val="00620874"/>
    <w:rsid w:val="006275BD"/>
    <w:rsid w:val="0063531E"/>
    <w:rsid w:val="0064019F"/>
    <w:rsid w:val="00643D4D"/>
    <w:rsid w:val="00650E2E"/>
    <w:rsid w:val="00654D94"/>
    <w:rsid w:val="006552AF"/>
    <w:rsid w:val="00656482"/>
    <w:rsid w:val="00656C75"/>
    <w:rsid w:val="006705D2"/>
    <w:rsid w:val="0067091F"/>
    <w:rsid w:val="0067120D"/>
    <w:rsid w:val="00677D22"/>
    <w:rsid w:val="0068053B"/>
    <w:rsid w:val="00687399"/>
    <w:rsid w:val="006A17C9"/>
    <w:rsid w:val="006A1952"/>
    <w:rsid w:val="006C4E2C"/>
    <w:rsid w:val="006E0B5F"/>
    <w:rsid w:val="0070246C"/>
    <w:rsid w:val="0070360C"/>
    <w:rsid w:val="00704E71"/>
    <w:rsid w:val="00710C6B"/>
    <w:rsid w:val="0071395B"/>
    <w:rsid w:val="007209EB"/>
    <w:rsid w:val="00726070"/>
    <w:rsid w:val="00737564"/>
    <w:rsid w:val="007469FD"/>
    <w:rsid w:val="0075017D"/>
    <w:rsid w:val="00751959"/>
    <w:rsid w:val="007547DF"/>
    <w:rsid w:val="00756629"/>
    <w:rsid w:val="00760F79"/>
    <w:rsid w:val="00763A00"/>
    <w:rsid w:val="007743F3"/>
    <w:rsid w:val="0078381C"/>
    <w:rsid w:val="00790D86"/>
    <w:rsid w:val="007A1950"/>
    <w:rsid w:val="007B1284"/>
    <w:rsid w:val="007C5619"/>
    <w:rsid w:val="007D2EC0"/>
    <w:rsid w:val="007E44A5"/>
    <w:rsid w:val="00800B30"/>
    <w:rsid w:val="00804BDC"/>
    <w:rsid w:val="008279FD"/>
    <w:rsid w:val="008404ED"/>
    <w:rsid w:val="0084447E"/>
    <w:rsid w:val="00857FE6"/>
    <w:rsid w:val="00862009"/>
    <w:rsid w:val="00870D05"/>
    <w:rsid w:val="0087289A"/>
    <w:rsid w:val="00877A38"/>
    <w:rsid w:val="0088076E"/>
    <w:rsid w:val="00881A5D"/>
    <w:rsid w:val="00885037"/>
    <w:rsid w:val="008854F5"/>
    <w:rsid w:val="00885D49"/>
    <w:rsid w:val="00886AB4"/>
    <w:rsid w:val="00893DF2"/>
    <w:rsid w:val="008B5085"/>
    <w:rsid w:val="008C10BD"/>
    <w:rsid w:val="008E71A6"/>
    <w:rsid w:val="008F4D75"/>
    <w:rsid w:val="008F5275"/>
    <w:rsid w:val="00911B87"/>
    <w:rsid w:val="00917646"/>
    <w:rsid w:val="00920F26"/>
    <w:rsid w:val="00920F35"/>
    <w:rsid w:val="00926A7F"/>
    <w:rsid w:val="00934E01"/>
    <w:rsid w:val="009411EC"/>
    <w:rsid w:val="00951F8B"/>
    <w:rsid w:val="00953AD4"/>
    <w:rsid w:val="00955CC6"/>
    <w:rsid w:val="00956E37"/>
    <w:rsid w:val="009719CB"/>
    <w:rsid w:val="00971F6F"/>
    <w:rsid w:val="00983195"/>
    <w:rsid w:val="00992E50"/>
    <w:rsid w:val="009945B8"/>
    <w:rsid w:val="009D0F1E"/>
    <w:rsid w:val="009D1FB3"/>
    <w:rsid w:val="00A04117"/>
    <w:rsid w:val="00A05705"/>
    <w:rsid w:val="00A05856"/>
    <w:rsid w:val="00A059B5"/>
    <w:rsid w:val="00A072ED"/>
    <w:rsid w:val="00A36D92"/>
    <w:rsid w:val="00A415A8"/>
    <w:rsid w:val="00A43A81"/>
    <w:rsid w:val="00A46C90"/>
    <w:rsid w:val="00A504DC"/>
    <w:rsid w:val="00A56426"/>
    <w:rsid w:val="00A605DD"/>
    <w:rsid w:val="00A649DE"/>
    <w:rsid w:val="00A64FD0"/>
    <w:rsid w:val="00A84F6D"/>
    <w:rsid w:val="00A866DB"/>
    <w:rsid w:val="00AA1ED9"/>
    <w:rsid w:val="00AA2126"/>
    <w:rsid w:val="00AC05FA"/>
    <w:rsid w:val="00AC4AFD"/>
    <w:rsid w:val="00AD6C27"/>
    <w:rsid w:val="00AF210F"/>
    <w:rsid w:val="00B04487"/>
    <w:rsid w:val="00B11FBE"/>
    <w:rsid w:val="00B17C34"/>
    <w:rsid w:val="00B27138"/>
    <w:rsid w:val="00B40900"/>
    <w:rsid w:val="00B455A5"/>
    <w:rsid w:val="00B46C0C"/>
    <w:rsid w:val="00B5350B"/>
    <w:rsid w:val="00B5535F"/>
    <w:rsid w:val="00B562AD"/>
    <w:rsid w:val="00B578CF"/>
    <w:rsid w:val="00B606C9"/>
    <w:rsid w:val="00B62277"/>
    <w:rsid w:val="00B70062"/>
    <w:rsid w:val="00B725E8"/>
    <w:rsid w:val="00B7475A"/>
    <w:rsid w:val="00B838A3"/>
    <w:rsid w:val="00B90BE9"/>
    <w:rsid w:val="00BA6317"/>
    <w:rsid w:val="00BB038A"/>
    <w:rsid w:val="00BB3298"/>
    <w:rsid w:val="00BB7CA9"/>
    <w:rsid w:val="00BD2071"/>
    <w:rsid w:val="00BD7555"/>
    <w:rsid w:val="00C01995"/>
    <w:rsid w:val="00C03435"/>
    <w:rsid w:val="00C069A9"/>
    <w:rsid w:val="00C06D79"/>
    <w:rsid w:val="00C1683A"/>
    <w:rsid w:val="00C16A43"/>
    <w:rsid w:val="00C26010"/>
    <w:rsid w:val="00C33FBE"/>
    <w:rsid w:val="00C36D5E"/>
    <w:rsid w:val="00C3785B"/>
    <w:rsid w:val="00C4549A"/>
    <w:rsid w:val="00C4736A"/>
    <w:rsid w:val="00C518BA"/>
    <w:rsid w:val="00C521D4"/>
    <w:rsid w:val="00C53EC2"/>
    <w:rsid w:val="00C5485D"/>
    <w:rsid w:val="00C5782B"/>
    <w:rsid w:val="00C62133"/>
    <w:rsid w:val="00C669D4"/>
    <w:rsid w:val="00C852BA"/>
    <w:rsid w:val="00C86ECA"/>
    <w:rsid w:val="00C9537C"/>
    <w:rsid w:val="00CA00C0"/>
    <w:rsid w:val="00CB3F8C"/>
    <w:rsid w:val="00CB6581"/>
    <w:rsid w:val="00CC1987"/>
    <w:rsid w:val="00CC24D6"/>
    <w:rsid w:val="00CD2DBA"/>
    <w:rsid w:val="00CE248A"/>
    <w:rsid w:val="00CF11C6"/>
    <w:rsid w:val="00CF55D7"/>
    <w:rsid w:val="00D03A88"/>
    <w:rsid w:val="00D05C04"/>
    <w:rsid w:val="00D0690E"/>
    <w:rsid w:val="00D107CC"/>
    <w:rsid w:val="00D17E13"/>
    <w:rsid w:val="00D3406F"/>
    <w:rsid w:val="00D37E9F"/>
    <w:rsid w:val="00D44AFC"/>
    <w:rsid w:val="00D54105"/>
    <w:rsid w:val="00D54D3E"/>
    <w:rsid w:val="00D54E41"/>
    <w:rsid w:val="00D630A5"/>
    <w:rsid w:val="00D660DE"/>
    <w:rsid w:val="00D82264"/>
    <w:rsid w:val="00D84300"/>
    <w:rsid w:val="00D85B1D"/>
    <w:rsid w:val="00D91219"/>
    <w:rsid w:val="00D91F7C"/>
    <w:rsid w:val="00DA499E"/>
    <w:rsid w:val="00DB3322"/>
    <w:rsid w:val="00DB618D"/>
    <w:rsid w:val="00DB693B"/>
    <w:rsid w:val="00DB7033"/>
    <w:rsid w:val="00DD3EE2"/>
    <w:rsid w:val="00DE698E"/>
    <w:rsid w:val="00DE7484"/>
    <w:rsid w:val="00DF3B0C"/>
    <w:rsid w:val="00DF3DDE"/>
    <w:rsid w:val="00DF5D38"/>
    <w:rsid w:val="00E01D56"/>
    <w:rsid w:val="00E1286B"/>
    <w:rsid w:val="00E146E4"/>
    <w:rsid w:val="00E20BA5"/>
    <w:rsid w:val="00E27E95"/>
    <w:rsid w:val="00E358E2"/>
    <w:rsid w:val="00E43930"/>
    <w:rsid w:val="00E5638B"/>
    <w:rsid w:val="00E64F8D"/>
    <w:rsid w:val="00E72A1D"/>
    <w:rsid w:val="00E75EF5"/>
    <w:rsid w:val="00E8462D"/>
    <w:rsid w:val="00E85EB3"/>
    <w:rsid w:val="00EB0017"/>
    <w:rsid w:val="00EB6A79"/>
    <w:rsid w:val="00ED276A"/>
    <w:rsid w:val="00EE7514"/>
    <w:rsid w:val="00EE78C0"/>
    <w:rsid w:val="00F04908"/>
    <w:rsid w:val="00F13362"/>
    <w:rsid w:val="00F16F73"/>
    <w:rsid w:val="00F2623F"/>
    <w:rsid w:val="00F36B74"/>
    <w:rsid w:val="00F51EB6"/>
    <w:rsid w:val="00F577EB"/>
    <w:rsid w:val="00F6158B"/>
    <w:rsid w:val="00F64F1A"/>
    <w:rsid w:val="00F65699"/>
    <w:rsid w:val="00F65B7A"/>
    <w:rsid w:val="00F75A2E"/>
    <w:rsid w:val="00F76312"/>
    <w:rsid w:val="00F81FDF"/>
    <w:rsid w:val="00F967B5"/>
    <w:rsid w:val="00FA2881"/>
    <w:rsid w:val="00FA3DFC"/>
    <w:rsid w:val="00FB010E"/>
    <w:rsid w:val="00FC50E7"/>
    <w:rsid w:val="00FC5907"/>
    <w:rsid w:val="00FD2979"/>
    <w:rsid w:val="00FE6D29"/>
    <w:rsid w:val="00FF42AC"/>
    <w:rsid w:val="160225F4"/>
    <w:rsid w:val="1B180429"/>
    <w:rsid w:val="48FA5579"/>
    <w:rsid w:val="765839E3"/>
    <w:rsid w:val="77626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iPriority="0" w:name="HTML Sample"/>
    <w:lsdException w:unhideWhenUsed="0" w:uiPriority="0" w:semiHidden="0" w:name="HTML Typewriter"/>
    <w:lsdException w:uiPriority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4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zh-CN" w:eastAsia="zh-CN"/>
    </w:rPr>
  </w:style>
  <w:style w:type="paragraph" w:styleId="3">
    <w:name w:val="heading 2"/>
    <w:basedOn w:val="1"/>
    <w:next w:val="1"/>
    <w:link w:val="26"/>
    <w:qFormat/>
    <w:uiPriority w:val="0"/>
    <w:pPr>
      <w:keepNext/>
      <w:keepLines/>
      <w:spacing w:before="260" w:after="260" w:line="416" w:lineRule="auto"/>
      <w:ind w:firstLine="0" w:firstLineChars="0"/>
      <w:outlineLvl w:val="1"/>
    </w:pPr>
    <w:rPr>
      <w:rFonts w:ascii="Arial" w:hAnsi="Arial" w:eastAsia="黑体"/>
      <w:b/>
      <w:bCs/>
      <w:sz w:val="32"/>
      <w:szCs w:val="32"/>
      <w:lang w:val="zh-CN" w:eastAsia="zh-CN"/>
    </w:rPr>
  </w:style>
  <w:style w:type="paragraph" w:styleId="4">
    <w:name w:val="heading 3"/>
    <w:basedOn w:val="1"/>
    <w:next w:val="1"/>
    <w:link w:val="32"/>
    <w:semiHidden/>
    <w:unhideWhenUsed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33"/>
    <w:semiHidden/>
    <w:unhideWhenUsed/>
    <w:qFormat/>
    <w:uiPriority w:val="0"/>
    <w:pPr>
      <w:keepNext/>
      <w:keepLines/>
      <w:spacing w:before="280" w:after="290" w:line="376" w:lineRule="auto"/>
      <w:outlineLvl w:val="3"/>
    </w:pPr>
    <w:rPr>
      <w:rFonts w:ascii="等线 Light" w:hAnsi="等线 Light" w:eastAsia="等线 Light"/>
      <w:b/>
      <w:bCs/>
      <w:sz w:val="28"/>
      <w:szCs w:val="28"/>
    </w:rPr>
  </w:style>
  <w:style w:type="character" w:default="1" w:styleId="19">
    <w:name w:val="Default Paragraph Font"/>
    <w:semiHidden/>
    <w:unhideWhenUsed/>
    <w:qFormat/>
    <w:uiPriority w:val="1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link w:val="29"/>
    <w:qFormat/>
    <w:uiPriority w:val="0"/>
    <w:pPr>
      <w:jc w:val="left"/>
    </w:pPr>
    <w:rPr>
      <w:lang w:val="zh-CN" w:eastAsia="zh-CN"/>
    </w:rPr>
  </w:style>
  <w:style w:type="paragraph" w:styleId="7">
    <w:name w:val="Body Text"/>
    <w:basedOn w:val="1"/>
    <w:link w:val="27"/>
    <w:qFormat/>
    <w:uiPriority w:val="0"/>
    <w:pPr>
      <w:spacing w:after="120" w:line="240" w:lineRule="auto"/>
      <w:ind w:firstLine="0" w:firstLineChars="0"/>
    </w:pPr>
    <w:rPr>
      <w:lang w:val="zh-CN" w:eastAsia="zh-CN"/>
    </w:rPr>
  </w:style>
  <w:style w:type="paragraph" w:styleId="8">
    <w:name w:val="Block Text"/>
    <w:basedOn w:val="1"/>
    <w:qFormat/>
    <w:uiPriority w:val="0"/>
    <w:pPr>
      <w:spacing w:line="240" w:lineRule="auto"/>
      <w:ind w:left="-714" w:leftChars="-340" w:right="113" w:firstLine="1108" w:firstLineChars="394"/>
      <w:jc w:val="center"/>
    </w:pPr>
    <w:rPr>
      <w:rFonts w:eastAsia="黑体"/>
      <w:b/>
      <w:bCs/>
      <w:sz w:val="28"/>
    </w:rPr>
  </w:style>
  <w:style w:type="paragraph" w:styleId="9">
    <w:name w:val="Date"/>
    <w:basedOn w:val="1"/>
    <w:next w:val="1"/>
    <w:link w:val="25"/>
    <w:qFormat/>
    <w:uiPriority w:val="0"/>
    <w:pPr>
      <w:ind w:left="100" w:leftChars="2500"/>
    </w:pPr>
    <w:rPr>
      <w:lang w:val="zh-CN" w:eastAsia="zh-CN"/>
    </w:rPr>
  </w:style>
  <w:style w:type="paragraph" w:styleId="10">
    <w:name w:val="Balloon Text"/>
    <w:basedOn w:val="1"/>
    <w:link w:val="31"/>
    <w:qFormat/>
    <w:uiPriority w:val="0"/>
    <w:pPr>
      <w:spacing w:line="240" w:lineRule="auto"/>
    </w:pPr>
    <w:rPr>
      <w:sz w:val="18"/>
      <w:szCs w:val="18"/>
      <w:lang w:val="zh-CN" w:eastAsia="zh-CN"/>
    </w:rPr>
  </w:style>
  <w:style w:type="paragraph" w:styleId="11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  <w:lang w:val="zh-CN" w:eastAsia="zh-CN"/>
    </w:rPr>
  </w:style>
  <w:style w:type="paragraph" w:styleId="12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qFormat/>
    <w:uiPriority w:val="0"/>
    <w:pPr>
      <w:spacing w:line="240" w:lineRule="auto"/>
      <w:ind w:firstLine="0" w:firstLineChars="0"/>
    </w:pPr>
  </w:style>
  <w:style w:type="paragraph" w:styleId="14">
    <w:name w:val="toc 2"/>
    <w:basedOn w:val="1"/>
    <w:next w:val="1"/>
    <w:qFormat/>
    <w:uiPriority w:val="0"/>
    <w:pPr>
      <w:spacing w:line="240" w:lineRule="auto"/>
      <w:ind w:left="420" w:leftChars="200" w:firstLine="0" w:firstLineChars="0"/>
    </w:pPr>
  </w:style>
  <w:style w:type="paragraph" w:styleId="15">
    <w:name w:val="Normal (Web)"/>
    <w:basedOn w:val="1"/>
    <w:qFormat/>
    <w:uiPriority w:val="0"/>
    <w:pPr>
      <w:widowControl/>
      <w:spacing w:before="100" w:beforeAutospacing="1" w:after="100" w:afterAutospacing="1" w:line="240" w:lineRule="auto"/>
      <w:ind w:firstLine="0" w:firstLineChars="0"/>
      <w:jc w:val="left"/>
    </w:pPr>
    <w:rPr>
      <w:rFonts w:ascii="宋体" w:hAnsi="宋体" w:cs="宋体"/>
      <w:kern w:val="0"/>
      <w:sz w:val="24"/>
    </w:rPr>
  </w:style>
  <w:style w:type="paragraph" w:styleId="16">
    <w:name w:val="annotation subject"/>
    <w:basedOn w:val="6"/>
    <w:next w:val="6"/>
    <w:link w:val="30"/>
    <w:qFormat/>
    <w:uiPriority w:val="0"/>
    <w:rPr>
      <w:b/>
      <w:bCs/>
    </w:rPr>
  </w:style>
  <w:style w:type="table" w:styleId="18">
    <w:name w:val="Table Grid"/>
    <w:basedOn w:val="17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0">
    <w:name w:val="Strong"/>
    <w:qFormat/>
    <w:uiPriority w:val="0"/>
    <w:rPr>
      <w:b/>
      <w:bCs/>
    </w:rPr>
  </w:style>
  <w:style w:type="character" w:styleId="21">
    <w:name w:val="page number"/>
    <w:basedOn w:val="19"/>
    <w:qFormat/>
    <w:uiPriority w:val="0"/>
  </w:style>
  <w:style w:type="character" w:styleId="22">
    <w:name w:val="Hyperlink"/>
    <w:qFormat/>
    <w:uiPriority w:val="0"/>
    <w:rPr>
      <w:color w:val="0000FF"/>
      <w:u w:val="single"/>
    </w:rPr>
  </w:style>
  <w:style w:type="character" w:styleId="23">
    <w:name w:val="annotation reference"/>
    <w:qFormat/>
    <w:uiPriority w:val="0"/>
    <w:rPr>
      <w:sz w:val="21"/>
      <w:szCs w:val="21"/>
    </w:rPr>
  </w:style>
  <w:style w:type="character" w:customStyle="1" w:styleId="24">
    <w:name w:val="标题 1 字符"/>
    <w:link w:val="2"/>
    <w:qFormat/>
    <w:uiPriority w:val="0"/>
    <w:rPr>
      <w:b/>
      <w:bCs/>
      <w:kern w:val="44"/>
      <w:sz w:val="44"/>
      <w:szCs w:val="44"/>
    </w:rPr>
  </w:style>
  <w:style w:type="character" w:customStyle="1" w:styleId="25">
    <w:name w:val="日期 字符"/>
    <w:link w:val="9"/>
    <w:qFormat/>
    <w:uiPriority w:val="0"/>
    <w:rPr>
      <w:kern w:val="2"/>
      <w:sz w:val="21"/>
      <w:szCs w:val="24"/>
    </w:rPr>
  </w:style>
  <w:style w:type="character" w:customStyle="1" w:styleId="26">
    <w:name w:val="标题 2 字符"/>
    <w:link w:val="3"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27">
    <w:name w:val="正文文本 字符"/>
    <w:link w:val="7"/>
    <w:qFormat/>
    <w:uiPriority w:val="0"/>
    <w:rPr>
      <w:kern w:val="2"/>
      <w:sz w:val="21"/>
      <w:szCs w:val="24"/>
    </w:rPr>
  </w:style>
  <w:style w:type="character" w:customStyle="1" w:styleId="28">
    <w:name w:val="页脚 字符"/>
    <w:link w:val="11"/>
    <w:qFormat/>
    <w:uiPriority w:val="99"/>
    <w:rPr>
      <w:kern w:val="2"/>
      <w:sz w:val="18"/>
      <w:szCs w:val="18"/>
    </w:rPr>
  </w:style>
  <w:style w:type="character" w:customStyle="1" w:styleId="29">
    <w:name w:val="批注文字 字符"/>
    <w:link w:val="6"/>
    <w:qFormat/>
    <w:uiPriority w:val="0"/>
    <w:rPr>
      <w:kern w:val="2"/>
      <w:sz w:val="21"/>
      <w:szCs w:val="24"/>
    </w:rPr>
  </w:style>
  <w:style w:type="character" w:customStyle="1" w:styleId="30">
    <w:name w:val="批注主题 字符"/>
    <w:link w:val="16"/>
    <w:qFormat/>
    <w:uiPriority w:val="0"/>
    <w:rPr>
      <w:b/>
      <w:bCs/>
      <w:kern w:val="2"/>
      <w:sz w:val="21"/>
      <w:szCs w:val="24"/>
    </w:rPr>
  </w:style>
  <w:style w:type="character" w:customStyle="1" w:styleId="31">
    <w:name w:val="批注框文本 字符"/>
    <w:link w:val="10"/>
    <w:qFormat/>
    <w:uiPriority w:val="0"/>
    <w:rPr>
      <w:kern w:val="2"/>
      <w:sz w:val="18"/>
      <w:szCs w:val="18"/>
    </w:rPr>
  </w:style>
  <w:style w:type="character" w:customStyle="1" w:styleId="32">
    <w:name w:val="标题 3 字符"/>
    <w:link w:val="4"/>
    <w:semiHidden/>
    <w:qFormat/>
    <w:uiPriority w:val="0"/>
    <w:rPr>
      <w:b/>
      <w:bCs/>
      <w:kern w:val="2"/>
      <w:sz w:val="32"/>
      <w:szCs w:val="32"/>
    </w:rPr>
  </w:style>
  <w:style w:type="character" w:customStyle="1" w:styleId="33">
    <w:name w:val="标题 4 字符"/>
    <w:link w:val="5"/>
    <w:semiHidden/>
    <w:qFormat/>
    <w:uiPriority w:val="0"/>
    <w:rPr>
      <w:rFonts w:ascii="等线 Light" w:hAnsi="等线 Light" w:eastAsia="等线 Light" w:cs="Times New Roman"/>
      <w:b/>
      <w:bCs/>
      <w:kern w:val="2"/>
      <w:sz w:val="28"/>
      <w:szCs w:val="28"/>
    </w:rPr>
  </w:style>
  <w:style w:type="paragraph" w:styleId="34">
    <w:name w:val="List Paragraph"/>
    <w:basedOn w:val="1"/>
    <w:qFormat/>
    <w:uiPriority w:val="34"/>
    <w:pPr>
      <w:ind w:firstLine="420"/>
    </w:pPr>
  </w:style>
  <w:style w:type="character" w:customStyle="1" w:styleId="35">
    <w:name w:val="Unresolved Mention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2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68"/>
    <customShpInfo spid="_x0000_s2063"/>
    <customShpInfo spid="_x0000_s2058"/>
    <customShpInfo spid="_x0000_s2055"/>
    <customShpInfo spid="_x0000_s2057"/>
    <customShpInfo spid="_x0000_s1031"/>
    <customShpInfo spid="_x0000_s1029"/>
    <customShpInfo spid="_x0000_s1028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7B7D72E-74BF-4927-BF9B-7143026C418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Sky123.Org</Company>
  <Pages>2</Pages>
  <Words>586</Words>
  <Characters>632</Characters>
  <Lines>5</Lines>
  <Paragraphs>1</Paragraphs>
  <TotalTime>25</TotalTime>
  <ScaleCrop>false</ScaleCrop>
  <LinksUpToDate>false</LinksUpToDate>
  <CharactersWithSpaces>672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2021-12-10T08:06:00Z</dcterms:created>
  <dc:creator>博硕律师</dc:creator>
  <cp:lastModifiedBy>Reed</cp:lastModifiedBy>
  <cp:lastPrinted>2021-12-10T08:36:00Z</cp:lastPrinted>
  <dcterms:modified xsi:type="dcterms:W3CDTF">2022-10-18T02:32:00Z</dcterms:modified>
  <dc:title>目      录</dc:title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AA1A6B056FE8406AB20974DB084216E9</vt:lpwstr>
  </property>
</Properties>
</file>